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40F1" w14:textId="3F859D2F" w:rsidR="006B730B" w:rsidRPr="000A1D98" w:rsidRDefault="006B730B" w:rsidP="006B730B">
      <w:pPr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A1D98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Informacje o przetwarzaniu danych osobowych</w:t>
      </w:r>
    </w:p>
    <w:p w14:paraId="0759178D" w14:textId="1582C573" w:rsidR="006B730B" w:rsidRPr="000A1D98" w:rsidRDefault="006B730B" w:rsidP="006B730B">
      <w:p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– dalej „RODO”, informujemy, iż:</w:t>
      </w:r>
    </w:p>
    <w:p w14:paraId="66DA612A" w14:textId="77777777" w:rsidR="006B730B" w:rsidRPr="000A1D98" w:rsidRDefault="006B730B" w:rsidP="006B730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Administratorem danych osobowych jest Wójt Gminy Sosnowica, z którym można skontaktować się:</w:t>
      </w:r>
    </w:p>
    <w:p w14:paraId="4E2EE347" w14:textId="77777777" w:rsidR="006B730B" w:rsidRPr="000A1D98" w:rsidRDefault="006B730B" w:rsidP="006B730B">
      <w:pPr>
        <w:pStyle w:val="Akapitzlist"/>
        <w:numPr>
          <w:ilvl w:val="0"/>
          <w:numId w:val="11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na adres korespondencyjny: Urząd Gminy Sosnowica, ul. Spokojna 10, 21-230 Sosnowica,</w:t>
      </w:r>
    </w:p>
    <w:p w14:paraId="5760525B" w14:textId="77777777" w:rsidR="006B730B" w:rsidRPr="000A1D98" w:rsidRDefault="006B730B" w:rsidP="006B730B">
      <w:pPr>
        <w:pStyle w:val="Akapitzlist"/>
        <w:numPr>
          <w:ilvl w:val="0"/>
          <w:numId w:val="11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pod nr tel.: (82) 591 21 45</w:t>
      </w:r>
    </w:p>
    <w:p w14:paraId="7FE91FF6" w14:textId="09CEA36D" w:rsidR="006B730B" w:rsidRPr="000A1D98" w:rsidRDefault="006B730B" w:rsidP="006B730B">
      <w:pPr>
        <w:pStyle w:val="Akapitzlist"/>
        <w:numPr>
          <w:ilvl w:val="0"/>
          <w:numId w:val="11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 pośrednictwem adresu e-mail: </w:t>
      </w:r>
      <w:hyperlink r:id="rId5" w:history="1">
        <w:r w:rsidRPr="000A1D98">
          <w:rPr>
            <w:rStyle w:val="Hipercze"/>
            <w:rFonts w:ascii="Times New Roman" w:eastAsia="Times New Roman" w:hAnsi="Times New Roman" w:cs="Times New Roman"/>
            <w:color w:val="000000" w:themeColor="text1"/>
            <w:sz w:val="22"/>
            <w:szCs w:val="22"/>
            <w:lang w:eastAsia="pl-PL"/>
          </w:rPr>
          <w:t>sosnowica@sosnowica.pl</w:t>
        </w:r>
      </w:hyperlink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6388D082" w14:textId="77777777" w:rsidR="006B730B" w:rsidRPr="000A1D98" w:rsidRDefault="006B730B" w:rsidP="006B730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Administrator powołał Inspektora Ochrony Danych (IOD), z którym można skontaktować się we wszelkich sprawach dotyczących przetwarzania danych osobowych. Dane kontaktowe IOD: Paweł Maliszewski, adres e-mail: </w:t>
      </w:r>
      <w:hyperlink r:id="rId6" w:history="1">
        <w:r w:rsidRPr="000A1D98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lang w:eastAsia="pl-PL"/>
          </w:rPr>
          <w:t>iod@perfectinfo.pl</w:t>
        </w:r>
      </w:hyperlink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629840DC" w14:textId="0D287122" w:rsidR="006B730B" w:rsidRPr="000A1D98" w:rsidRDefault="006B730B" w:rsidP="006B730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Pani/Pana dane osobowe przetwarzane będą w celu rekrutacji na wskazane stanowisko na podstawie:</w:t>
      </w:r>
    </w:p>
    <w:p w14:paraId="69C0C815" w14:textId="77777777" w:rsidR="006B730B" w:rsidRPr="000A1D98" w:rsidRDefault="006B730B" w:rsidP="006B730B">
      <w:pPr>
        <w:numPr>
          <w:ilvl w:val="0"/>
          <w:numId w:val="2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czynności zmierzających do zawarcia umowy (art. 6 ust. 1 lit. b RODO);</w:t>
      </w:r>
    </w:p>
    <w:p w14:paraId="7FF1865B" w14:textId="0A7DE741" w:rsidR="006B730B" w:rsidRPr="000A1D98" w:rsidRDefault="006B730B" w:rsidP="006B730B">
      <w:pPr>
        <w:numPr>
          <w:ilvl w:val="0"/>
          <w:numId w:val="2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obowiązków prawnych ciążących na Administratorze w dziedzinie prawa pracy (art. 6 ust. 1 lit. c i art. 9 ust. 2 lit. b RODO), wynikających z ustawy z dnia 26 czerwca 1974 r. – Kodeks pracy oraz ustawy z dnia 21 listopada 2008 r. o pracownikach samorządowych;</w:t>
      </w:r>
    </w:p>
    <w:p w14:paraId="5A6B22D1" w14:textId="0A353EB9" w:rsidR="006B730B" w:rsidRPr="000A1D98" w:rsidRDefault="006B730B" w:rsidP="006B730B">
      <w:pPr>
        <w:numPr>
          <w:ilvl w:val="0"/>
          <w:numId w:val="2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dane osobowe mogą być także przetwarzane na poczet przyszłych rekrutacji na podstawie Pani/Pana zgody (art. 6 ust. 1 lit. a RODO).</w:t>
      </w:r>
    </w:p>
    <w:p w14:paraId="0C1669E8" w14:textId="77777777" w:rsidR="006B730B" w:rsidRPr="000A1D98" w:rsidRDefault="006B730B" w:rsidP="006B730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Dane osobowe będą przechowywane przez okres 30 dni po zakończonym procesie rekrutacji. Jeśli jednak wyrazi Pani/Pan na to zgodę, dane będą przetwarzane w celu przyszłych rekrutacji przez okres 1 roku po zakończeniu rekrutacji na wskazane stanowisko.</w:t>
      </w:r>
    </w:p>
    <w:p w14:paraId="58FC7FEF" w14:textId="77777777" w:rsidR="006B730B" w:rsidRPr="000A1D98" w:rsidRDefault="006B730B" w:rsidP="006B730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Odbiorcami danych osobowych mogą być podmioty świadczące dla Administratora usługi informatyczne, prawne, doradcze, ubezpieczeniowe na podstawie stosownych umów oraz podmioty upoważnione do ich otrzymania na podstawie obowiązujących przepisów prawa.</w:t>
      </w:r>
    </w:p>
    <w:p w14:paraId="1F72C14F" w14:textId="4424F5F5" w:rsidR="006B730B" w:rsidRPr="000A1D98" w:rsidRDefault="006B730B" w:rsidP="006B730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Na zasadach określonych w RODO, osobom ubiegającym się o zatrudnienie przysługuje prawo do:</w:t>
      </w:r>
    </w:p>
    <w:p w14:paraId="1D4E3397" w14:textId="77777777" w:rsidR="006B730B" w:rsidRPr="000A1D98" w:rsidRDefault="006B730B" w:rsidP="006B730B">
      <w:pPr>
        <w:pStyle w:val="Akapitzlist"/>
        <w:numPr>
          <w:ilvl w:val="0"/>
          <w:numId w:val="12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żądania dostępu do treści swoich danych osobowych i uzyskania ich kopii, </w:t>
      </w:r>
    </w:p>
    <w:p w14:paraId="17F745F4" w14:textId="77777777" w:rsidR="006B730B" w:rsidRPr="000A1D98" w:rsidRDefault="006B730B" w:rsidP="006B730B">
      <w:pPr>
        <w:pStyle w:val="Akapitzlist"/>
        <w:numPr>
          <w:ilvl w:val="0"/>
          <w:numId w:val="12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żądania sprostowania danych, ich usunięcia lub ograniczenia przetwarzania,</w:t>
      </w:r>
    </w:p>
    <w:p w14:paraId="0984A09E" w14:textId="77777777" w:rsidR="006B730B" w:rsidRPr="000A1D98" w:rsidRDefault="006B730B" w:rsidP="006B730B">
      <w:pPr>
        <w:pStyle w:val="Akapitzlist"/>
        <w:numPr>
          <w:ilvl w:val="0"/>
          <w:numId w:val="12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cofnięcia zgody w dowolnym momencie, bez wpływu na zgodność z prawem przetwarzania, którego dokonano na podstawie zgody przed jej cofnięciem.</w:t>
      </w:r>
    </w:p>
    <w:p w14:paraId="0048A47A" w14:textId="7DED0924" w:rsidR="006B730B" w:rsidRPr="000A1D98" w:rsidRDefault="006B730B" w:rsidP="006B730B">
      <w:pPr>
        <w:pStyle w:val="Akapitzlist"/>
        <w:numPr>
          <w:ilvl w:val="0"/>
          <w:numId w:val="12"/>
        </w:numPr>
        <w:ind w:left="6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wniesienia skargi do Prezesa Urzędu Ochrony Danych Osobowych, w przypadku uznania, iż przetwarzanie danych osobowych narusza przepisy RODO.</w:t>
      </w:r>
    </w:p>
    <w:p w14:paraId="147E29A3" w14:textId="77777777" w:rsidR="006B730B" w:rsidRPr="000A1D98" w:rsidRDefault="006B730B" w:rsidP="006B730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Podanie danych osobowych jest wymogiem ustawowym. Dane te są potrzebne do prawidłowego realizowania wszelkich czynności związanych z procesem rekrutacji oraz ewentualnym zawarciem umowy będącej podstawą zatrudnienia.</w:t>
      </w:r>
    </w:p>
    <w:p w14:paraId="49B18D82" w14:textId="77777777" w:rsidR="006B730B" w:rsidRPr="000A1D98" w:rsidRDefault="006B730B" w:rsidP="006B730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Dane osobowe nie będą poddawane zautomatyzowanemu podejmowaniu decyzji, </w:t>
      </w: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  <w:t>w tym profilowaniu.</w:t>
      </w:r>
    </w:p>
    <w:p w14:paraId="534A2D89" w14:textId="179852EA" w:rsidR="006B730B" w:rsidRPr="000A1D98" w:rsidRDefault="006B730B" w:rsidP="006B730B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Dane osobowe nie będą przekazywane poza teren Unii Europejskiej ani do organizacji międzynarodowych.</w:t>
      </w:r>
    </w:p>
    <w:p w14:paraId="6716E144" w14:textId="77777777" w:rsidR="006B730B" w:rsidRPr="000A1D98" w:rsidRDefault="006B730B" w:rsidP="006B730B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933CA4" w14:textId="03C2E6A4" w:rsidR="006B730B" w:rsidRPr="000A1D98" w:rsidRDefault="006B730B" w:rsidP="006B730B">
      <w:p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A1D98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Jeśli wyraża Pani/Pan zgodę na przetwarzanie danych osobowych po zakończeniu procesu rekrutacyjnego na potrzeby przyszłych rekrutacji, prosimy o zawarcie w dokumentach aplikacyjnych oświadczenia zgody o następującej treści:</w:t>
      </w:r>
    </w:p>
    <w:p w14:paraId="108A39CC" w14:textId="77777777" w:rsidR="006B730B" w:rsidRPr="000A1D98" w:rsidRDefault="006B730B" w:rsidP="006B730B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1D7EEE6" w14:textId="6A94F09F" w:rsidR="006B730B" w:rsidRPr="000A1D98" w:rsidRDefault="006B730B" w:rsidP="006B730B">
      <w:p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A1D9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„Wyrażam zgodę na przetwarzanie danych osobowych zawartych w mojej aplikacji przez Wójta Gminy Sosnowica, na potrzeby przyszłych procesów rekrutacji, w tym również na inne stanowiska. Mam świadomość, że moja zgoda może być wycofana w każdym czasie”</w:t>
      </w:r>
    </w:p>
    <w:p w14:paraId="4B966AAD" w14:textId="77777777" w:rsidR="00000000" w:rsidRPr="000A1D98" w:rsidRDefault="00000000">
      <w:pPr>
        <w:rPr>
          <w:rFonts w:ascii="Times New Roman" w:hAnsi="Times New Roman" w:cs="Times New Roman"/>
        </w:rPr>
      </w:pPr>
    </w:p>
    <w:sectPr w:rsidR="00E34D4D" w:rsidRPr="000A1D9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92DDA"/>
    <w:multiLevelType w:val="multilevel"/>
    <w:tmpl w:val="8324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C11A4"/>
    <w:multiLevelType w:val="hybridMultilevel"/>
    <w:tmpl w:val="CE12012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7EF4060"/>
    <w:multiLevelType w:val="multilevel"/>
    <w:tmpl w:val="DEEA3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36DC6"/>
    <w:multiLevelType w:val="multilevel"/>
    <w:tmpl w:val="3A8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41AF3"/>
    <w:multiLevelType w:val="hybridMultilevel"/>
    <w:tmpl w:val="0A1AEA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46382905">
    <w:abstractNumId w:val="0"/>
  </w:num>
  <w:num w:numId="2" w16cid:durableId="104738841">
    <w:abstractNumId w:val="3"/>
  </w:num>
  <w:num w:numId="3" w16cid:durableId="1258443085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258443085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258443085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258443085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258443085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258443085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258443085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258443085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331787133">
    <w:abstractNumId w:val="4"/>
  </w:num>
  <w:num w:numId="12" w16cid:durableId="94045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0B"/>
    <w:rsid w:val="000A1D98"/>
    <w:rsid w:val="001625E5"/>
    <w:rsid w:val="002134E4"/>
    <w:rsid w:val="00274611"/>
    <w:rsid w:val="006B730B"/>
    <w:rsid w:val="0075110A"/>
    <w:rsid w:val="008D4448"/>
    <w:rsid w:val="00B024DF"/>
    <w:rsid w:val="00B81C09"/>
    <w:rsid w:val="00CB68E3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4E3B"/>
  <w14:defaultImageDpi w14:val="32767"/>
  <w15:chartTrackingRefBased/>
  <w15:docId w15:val="{EE152DD2-67FA-9C4C-B63D-BD4FCB8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73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B73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730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rsid w:val="006B7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fectinfo.pl" TargetMode="External"/><Relationship Id="rId5" Type="http://schemas.openxmlformats.org/officeDocument/2006/relationships/hyperlink" Target="mailto:sosnowica@sosno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Machowska</dc:creator>
  <cp:keywords/>
  <dc:description/>
  <cp:lastModifiedBy>Sekretarz</cp:lastModifiedBy>
  <cp:revision>2</cp:revision>
  <dcterms:created xsi:type="dcterms:W3CDTF">2025-04-23T10:11:00Z</dcterms:created>
  <dcterms:modified xsi:type="dcterms:W3CDTF">2025-04-23T10:11:00Z</dcterms:modified>
</cp:coreProperties>
</file>