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E46C" w14:textId="5B40F550" w:rsidR="003B49D5" w:rsidRPr="009408F0" w:rsidRDefault="003B49D5" w:rsidP="007747CF">
      <w:pPr>
        <w:jc w:val="center"/>
        <w:rPr>
          <w:rFonts w:ascii="Cambria" w:hAnsi="Cambria" w:cs="Times New Roman"/>
          <w:b/>
          <w:iCs/>
          <w:sz w:val="24"/>
          <w:szCs w:val="24"/>
        </w:rPr>
      </w:pPr>
      <w:r w:rsidRPr="009408F0">
        <w:rPr>
          <w:rFonts w:ascii="Cambria" w:hAnsi="Cambria" w:cs="Times New Roman"/>
          <w:b/>
          <w:iCs/>
          <w:sz w:val="24"/>
          <w:szCs w:val="24"/>
        </w:rPr>
        <w:t>OPIS PRZEDMIOTU ZAMÓWIENIA /OPZ/</w:t>
      </w:r>
    </w:p>
    <w:p w14:paraId="7047DCC5" w14:textId="6DBB0EE3" w:rsidR="003B49D5" w:rsidRPr="00263668" w:rsidRDefault="003B49D5" w:rsidP="007747CF">
      <w:pPr>
        <w:jc w:val="right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 xml:space="preserve">Załącznik nr </w:t>
      </w:r>
      <w:r w:rsidR="004E4DC0" w:rsidRPr="00263668">
        <w:rPr>
          <w:rFonts w:ascii="Cambria" w:hAnsi="Cambria" w:cs="Times New Roman"/>
          <w:sz w:val="24"/>
          <w:szCs w:val="24"/>
        </w:rPr>
        <w:t xml:space="preserve">4 </w:t>
      </w:r>
      <w:r w:rsidRPr="00263668">
        <w:rPr>
          <w:rFonts w:ascii="Cambria" w:hAnsi="Cambria" w:cs="Times New Roman"/>
          <w:sz w:val="24"/>
          <w:szCs w:val="24"/>
        </w:rPr>
        <w:t>do ZO</w:t>
      </w:r>
    </w:p>
    <w:p w14:paraId="0F2759C7" w14:textId="3F71A68F" w:rsidR="003932E3" w:rsidRPr="00263668" w:rsidRDefault="003B49D5" w:rsidP="004E4DC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63668">
        <w:rPr>
          <w:rFonts w:ascii="Cambria" w:hAnsi="Cambria" w:cs="Times New Roman"/>
          <w:bCs/>
          <w:sz w:val="24"/>
          <w:szCs w:val="24"/>
        </w:rPr>
        <w:t>Zamówienie na:</w:t>
      </w:r>
      <w:r w:rsidR="007D049D" w:rsidRPr="00263668">
        <w:rPr>
          <w:rFonts w:ascii="Cambria" w:hAnsi="Cambria" w:cs="Times New Roman"/>
          <w:b/>
          <w:sz w:val="24"/>
          <w:szCs w:val="24"/>
        </w:rPr>
        <w:t xml:space="preserve"> </w:t>
      </w:r>
      <w:r w:rsidR="004E4DC0" w:rsidRPr="00263668">
        <w:rPr>
          <w:rFonts w:ascii="Cambria" w:hAnsi="Cambria" w:cs="Times New Roman"/>
          <w:b/>
          <w:sz w:val="24"/>
          <w:szCs w:val="24"/>
        </w:rPr>
        <w:t>„</w:t>
      </w:r>
      <w:r w:rsidR="00972405" w:rsidRPr="00263668">
        <w:rPr>
          <w:rFonts w:ascii="Cambria" w:hAnsi="Cambria" w:cs="Times New Roman"/>
          <w:b/>
          <w:sz w:val="24"/>
          <w:szCs w:val="24"/>
        </w:rPr>
        <w:t xml:space="preserve">Usługę </w:t>
      </w:r>
      <w:bookmarkStart w:id="0" w:name="_Hlk151450020"/>
      <w:r w:rsidR="004E4DC0" w:rsidRPr="00263668">
        <w:rPr>
          <w:rFonts w:ascii="Cambria" w:hAnsi="Cambria" w:cs="Times New Roman"/>
          <w:b/>
          <w:sz w:val="24"/>
          <w:szCs w:val="24"/>
        </w:rPr>
        <w:t>opracowania</w:t>
      </w:r>
      <w:r w:rsidR="00972405" w:rsidRPr="00263668">
        <w:rPr>
          <w:rFonts w:ascii="Cambria" w:hAnsi="Cambria" w:cs="Times New Roman"/>
          <w:b/>
          <w:sz w:val="24"/>
          <w:szCs w:val="24"/>
        </w:rPr>
        <w:t xml:space="preserve"> </w:t>
      </w:r>
      <w:r w:rsidR="00FA4BF1" w:rsidRPr="00263668">
        <w:rPr>
          <w:rFonts w:ascii="Cambria" w:hAnsi="Cambria" w:cs="Times New Roman"/>
          <w:b/>
          <w:sz w:val="24"/>
          <w:szCs w:val="24"/>
        </w:rPr>
        <w:t>Projektu Budowlano</w:t>
      </w:r>
      <w:r w:rsidR="004E4DC0" w:rsidRPr="00263668">
        <w:rPr>
          <w:rFonts w:ascii="Cambria" w:hAnsi="Cambria" w:cs="Times New Roman"/>
          <w:b/>
          <w:sz w:val="24"/>
          <w:szCs w:val="24"/>
        </w:rPr>
        <w:t xml:space="preserve"> </w:t>
      </w:r>
      <w:r w:rsidR="00FA4BF1" w:rsidRPr="00263668">
        <w:rPr>
          <w:rFonts w:ascii="Cambria" w:hAnsi="Cambria" w:cs="Times New Roman"/>
          <w:b/>
          <w:sz w:val="24"/>
          <w:szCs w:val="24"/>
        </w:rPr>
        <w:t>-</w:t>
      </w:r>
      <w:r w:rsidR="00F53D2C">
        <w:rPr>
          <w:rFonts w:ascii="Cambria" w:hAnsi="Cambria" w:cs="Times New Roman"/>
          <w:b/>
          <w:sz w:val="24"/>
          <w:szCs w:val="24"/>
        </w:rPr>
        <w:t xml:space="preserve"> </w:t>
      </w:r>
      <w:r w:rsidR="00FA4BF1" w:rsidRPr="00263668">
        <w:rPr>
          <w:rFonts w:ascii="Cambria" w:hAnsi="Cambria" w:cs="Times New Roman"/>
          <w:b/>
          <w:sz w:val="24"/>
          <w:szCs w:val="24"/>
        </w:rPr>
        <w:t xml:space="preserve">Wykonawczego/PBW/ w zakresie niezbędnym do wyeliminowania zawilgocenia </w:t>
      </w:r>
      <w:r w:rsidR="00972405" w:rsidRPr="00263668">
        <w:rPr>
          <w:rFonts w:ascii="Cambria" w:hAnsi="Cambria" w:cs="Times New Roman"/>
          <w:b/>
          <w:sz w:val="24"/>
          <w:szCs w:val="24"/>
        </w:rPr>
        <w:t xml:space="preserve">w </w:t>
      </w:r>
      <w:r w:rsidR="003932E3" w:rsidRPr="00263668">
        <w:rPr>
          <w:rFonts w:ascii="Cambria" w:hAnsi="Cambria" w:cs="Times New Roman"/>
          <w:b/>
          <w:sz w:val="24"/>
          <w:szCs w:val="24"/>
        </w:rPr>
        <w:t>piwnicach obiektu:</w:t>
      </w:r>
    </w:p>
    <w:p w14:paraId="119A7C0F" w14:textId="1B45F4AE" w:rsidR="003932E3" w:rsidRPr="00263668" w:rsidRDefault="003932E3" w:rsidP="004E4DC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63668">
        <w:rPr>
          <w:rFonts w:ascii="Cambria" w:hAnsi="Cambria" w:cs="Times New Roman"/>
          <w:b/>
          <w:sz w:val="24"/>
          <w:szCs w:val="24"/>
        </w:rPr>
        <w:t>Środowiskowy Dom Samopomocy w Sosnowicy "Zielony Zakątek" ul. Parczewska 4, 21-230 Sosnowica</w:t>
      </w:r>
      <w:r w:rsidR="004E4DC0" w:rsidRPr="00263668">
        <w:rPr>
          <w:rFonts w:ascii="Cambria" w:hAnsi="Cambria" w:cs="Times New Roman"/>
          <w:b/>
          <w:sz w:val="24"/>
          <w:szCs w:val="24"/>
        </w:rPr>
        <w:t>”</w:t>
      </w:r>
      <w:r w:rsidRPr="00263668">
        <w:rPr>
          <w:rFonts w:ascii="Cambria" w:hAnsi="Cambria" w:cs="Times New Roman"/>
          <w:b/>
          <w:sz w:val="24"/>
          <w:szCs w:val="24"/>
        </w:rPr>
        <w:t>.</w:t>
      </w:r>
    </w:p>
    <w:bookmarkEnd w:id="0"/>
    <w:p w14:paraId="06889F45" w14:textId="77777777" w:rsidR="003932E3" w:rsidRPr="00263668" w:rsidRDefault="003932E3" w:rsidP="004E4DC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6ADBE683" w14:textId="4A16B129" w:rsidR="003B49D5" w:rsidRPr="00263668" w:rsidRDefault="003B49D5" w:rsidP="004E4DC0">
      <w:pPr>
        <w:jc w:val="both"/>
        <w:rPr>
          <w:rFonts w:ascii="Cambria" w:hAnsi="Cambria" w:cs="Times New Roman"/>
          <w:b/>
          <w:sz w:val="24"/>
          <w:szCs w:val="24"/>
        </w:rPr>
      </w:pPr>
      <w:r w:rsidRPr="00263668">
        <w:rPr>
          <w:rFonts w:ascii="Cambria" w:hAnsi="Cambria" w:cs="Times New Roman"/>
          <w:b/>
          <w:sz w:val="24"/>
          <w:szCs w:val="24"/>
        </w:rPr>
        <w:t xml:space="preserve">I. Charakterystyka </w:t>
      </w:r>
      <w:r w:rsidR="003932E3" w:rsidRPr="00263668">
        <w:rPr>
          <w:rFonts w:ascii="Cambria" w:hAnsi="Cambria" w:cs="Times New Roman"/>
          <w:b/>
          <w:sz w:val="24"/>
          <w:szCs w:val="24"/>
        </w:rPr>
        <w:t>obiektu</w:t>
      </w:r>
    </w:p>
    <w:p w14:paraId="26587530" w14:textId="77777777" w:rsidR="004E4DC0" w:rsidRPr="00263668" w:rsidRDefault="00831235" w:rsidP="004E4DC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Obiekt wolnostojący posiada</w:t>
      </w:r>
      <w:r w:rsidR="004E4DC0" w:rsidRPr="00263668">
        <w:rPr>
          <w:rFonts w:ascii="Cambria" w:hAnsi="Cambria" w:cs="Times New Roman"/>
          <w:sz w:val="24"/>
          <w:szCs w:val="24"/>
        </w:rPr>
        <w:t>jący</w:t>
      </w:r>
      <w:r w:rsidRPr="00263668">
        <w:rPr>
          <w:rFonts w:ascii="Cambria" w:hAnsi="Cambria" w:cs="Times New Roman"/>
          <w:sz w:val="24"/>
          <w:szCs w:val="24"/>
        </w:rPr>
        <w:t xml:space="preserve"> dwie kondygnacje nadziemne – parter oraz I – piętro</w:t>
      </w:r>
      <w:r w:rsidR="004E4DC0" w:rsidRPr="00263668">
        <w:rPr>
          <w:rFonts w:ascii="Cambria" w:hAnsi="Cambria" w:cs="Times New Roman"/>
          <w:sz w:val="24"/>
          <w:szCs w:val="24"/>
        </w:rPr>
        <w:t xml:space="preserve">, </w:t>
      </w:r>
      <w:r w:rsidRPr="00263668">
        <w:rPr>
          <w:rFonts w:ascii="Cambria" w:hAnsi="Cambria" w:cs="Times New Roman"/>
          <w:sz w:val="24"/>
          <w:szCs w:val="24"/>
        </w:rPr>
        <w:t>częściowo podpiwniczony</w:t>
      </w:r>
      <w:r w:rsidR="004E4DC0" w:rsidRPr="00263668">
        <w:rPr>
          <w:rFonts w:ascii="Cambria" w:hAnsi="Cambria" w:cs="Times New Roman"/>
          <w:sz w:val="24"/>
          <w:szCs w:val="24"/>
        </w:rPr>
        <w:t>.</w:t>
      </w:r>
    </w:p>
    <w:p w14:paraId="376BDF38" w14:textId="2F7773EA" w:rsidR="004E4DC0" w:rsidRPr="00263668" w:rsidRDefault="004E4DC0" w:rsidP="004E4DC0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Powierzchnia użytkowa: 411,50 m</w:t>
      </w:r>
      <w:r w:rsidRPr="00263668">
        <w:rPr>
          <w:rFonts w:ascii="Cambria" w:hAnsi="Cambria" w:cs="Times New Roman"/>
          <w:sz w:val="24"/>
          <w:szCs w:val="24"/>
          <w:vertAlign w:val="superscript"/>
        </w:rPr>
        <w:t>2;</w:t>
      </w:r>
      <w:r w:rsidRPr="00263668">
        <w:rPr>
          <w:rFonts w:ascii="Cambria" w:hAnsi="Cambria" w:cs="Times New Roman"/>
          <w:sz w:val="24"/>
          <w:szCs w:val="24"/>
        </w:rPr>
        <w:t xml:space="preserve"> w tym piwnice 73,67 m</w:t>
      </w:r>
      <w:r w:rsidRPr="00263668">
        <w:rPr>
          <w:rFonts w:ascii="Cambria" w:hAnsi="Cambria" w:cs="Times New Roman"/>
          <w:sz w:val="24"/>
          <w:szCs w:val="24"/>
          <w:vertAlign w:val="superscript"/>
        </w:rPr>
        <w:t>2.</w:t>
      </w:r>
    </w:p>
    <w:p w14:paraId="3C7C0CF9" w14:textId="77777777" w:rsidR="004E4DC0" w:rsidRPr="00263668" w:rsidRDefault="004E4DC0" w:rsidP="004E4DC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W</w:t>
      </w:r>
      <w:r w:rsidR="00831235" w:rsidRPr="00263668">
        <w:rPr>
          <w:rFonts w:ascii="Cambria" w:hAnsi="Cambria" w:cs="Times New Roman"/>
          <w:sz w:val="24"/>
          <w:szCs w:val="24"/>
        </w:rPr>
        <w:t>ymiar</w:t>
      </w:r>
      <w:r w:rsidRPr="00263668">
        <w:rPr>
          <w:rFonts w:ascii="Cambria" w:hAnsi="Cambria" w:cs="Times New Roman"/>
          <w:sz w:val="24"/>
          <w:szCs w:val="24"/>
        </w:rPr>
        <w:t>y</w:t>
      </w:r>
      <w:r w:rsidR="00831235" w:rsidRPr="00263668">
        <w:rPr>
          <w:rFonts w:ascii="Cambria" w:hAnsi="Cambria" w:cs="Times New Roman"/>
          <w:sz w:val="24"/>
          <w:szCs w:val="24"/>
        </w:rPr>
        <w:t xml:space="preserve">: </w:t>
      </w:r>
    </w:p>
    <w:p w14:paraId="610C0445" w14:textId="39E32EA8" w:rsidR="004E4DC0" w:rsidRPr="00263668" w:rsidRDefault="00831235" w:rsidP="004E4DC0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Długość 24,90</w:t>
      </w:r>
      <w:r w:rsidR="004E4DC0"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 xml:space="preserve">m; </w:t>
      </w:r>
    </w:p>
    <w:p w14:paraId="760A314E" w14:textId="5B81B4ED" w:rsidR="004E4DC0" w:rsidRPr="00263668" w:rsidRDefault="00831235" w:rsidP="004E4DC0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szerokość 11,40</w:t>
      </w:r>
      <w:r w:rsidR="004E4DC0"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 xml:space="preserve">m; </w:t>
      </w:r>
    </w:p>
    <w:p w14:paraId="42866BD2" w14:textId="1A06D665" w:rsidR="004E4DC0" w:rsidRPr="00263668" w:rsidRDefault="00831235" w:rsidP="004E4DC0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wysokość 8,50</w:t>
      </w:r>
      <w:r w:rsidR="004E4DC0"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>m.</w:t>
      </w:r>
    </w:p>
    <w:p w14:paraId="37D92FBA" w14:textId="3D77EE76" w:rsidR="00831235" w:rsidRPr="00263668" w:rsidRDefault="00831235" w:rsidP="004E4DC0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Kubatura: 1020,95 m</w:t>
      </w:r>
      <w:r w:rsidR="00061FBC" w:rsidRPr="00263668">
        <w:rPr>
          <w:rFonts w:ascii="Cambria" w:hAnsi="Cambria" w:cs="Times New Roman"/>
          <w:sz w:val="24"/>
          <w:szCs w:val="24"/>
          <w:vertAlign w:val="superscript"/>
        </w:rPr>
        <w:t>3</w:t>
      </w:r>
      <w:r w:rsidR="004E4DC0" w:rsidRPr="00263668">
        <w:rPr>
          <w:rFonts w:ascii="Cambria" w:hAnsi="Cambria" w:cs="Times New Roman"/>
          <w:sz w:val="24"/>
          <w:szCs w:val="24"/>
        </w:rPr>
        <w:t>.</w:t>
      </w:r>
      <w:r w:rsidRPr="00263668">
        <w:rPr>
          <w:rFonts w:ascii="Cambria" w:hAnsi="Cambria" w:cs="Times New Roman"/>
          <w:sz w:val="24"/>
          <w:szCs w:val="24"/>
        </w:rPr>
        <w:t xml:space="preserve"> </w:t>
      </w:r>
    </w:p>
    <w:p w14:paraId="6638858B" w14:textId="3752A7F4" w:rsidR="004E4DC0" w:rsidRPr="00263668" w:rsidRDefault="004E4DC0" w:rsidP="004E4DC0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Lokalizacja obiektu</w:t>
      </w:r>
    </w:p>
    <w:p w14:paraId="53F6C777" w14:textId="77777777" w:rsidR="004E4DC0" w:rsidRPr="00263668" w:rsidRDefault="00FA4BF1" w:rsidP="004E4DC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>Działka nr ew</w:t>
      </w:r>
      <w:r w:rsidR="004E4DC0" w:rsidRPr="00263668">
        <w:rPr>
          <w:rFonts w:ascii="Cambria" w:hAnsi="Cambria" w:cs="Times New Roman"/>
          <w:sz w:val="24"/>
          <w:szCs w:val="24"/>
        </w:rPr>
        <w:t>.</w:t>
      </w:r>
      <w:r w:rsidRPr="00263668">
        <w:rPr>
          <w:rFonts w:ascii="Cambria" w:hAnsi="Cambria" w:cs="Times New Roman"/>
          <w:sz w:val="24"/>
          <w:szCs w:val="24"/>
        </w:rPr>
        <w:t xml:space="preserve"> gruntów 14/8</w:t>
      </w:r>
      <w:r w:rsidR="004E4DC0" w:rsidRPr="00263668">
        <w:rPr>
          <w:rFonts w:ascii="Cambria" w:hAnsi="Cambria" w:cs="Times New Roman"/>
          <w:sz w:val="24"/>
          <w:szCs w:val="24"/>
        </w:rPr>
        <w:t>;</w:t>
      </w:r>
    </w:p>
    <w:p w14:paraId="074293CF" w14:textId="548E9948" w:rsidR="004E4DC0" w:rsidRPr="00263668" w:rsidRDefault="00FA4BF1" w:rsidP="004E4DC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 xml:space="preserve">Jednostka </w:t>
      </w:r>
      <w:r w:rsidR="004E4DC0" w:rsidRPr="00263668">
        <w:rPr>
          <w:rFonts w:ascii="Cambria" w:hAnsi="Cambria" w:cs="Times New Roman"/>
          <w:sz w:val="24"/>
          <w:szCs w:val="24"/>
        </w:rPr>
        <w:t>ewidencyjna:</w:t>
      </w:r>
      <w:r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ab/>
        <w:t>SOSNOWICA</w:t>
      </w:r>
    </w:p>
    <w:p w14:paraId="4FEEAB6D" w14:textId="4933A5CC" w:rsidR="004E4DC0" w:rsidRPr="00263668" w:rsidRDefault="00FA4BF1" w:rsidP="004E4DC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 xml:space="preserve">Nazwa </w:t>
      </w:r>
      <w:r w:rsidR="004E4DC0" w:rsidRPr="00263668">
        <w:rPr>
          <w:rFonts w:ascii="Cambria" w:hAnsi="Cambria" w:cs="Times New Roman"/>
          <w:sz w:val="24"/>
          <w:szCs w:val="24"/>
        </w:rPr>
        <w:t>obrębu:</w:t>
      </w:r>
      <w:r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ab/>
        <w:t>SOSNOWICA</w:t>
      </w:r>
    </w:p>
    <w:p w14:paraId="48C24FFC" w14:textId="280DBB50" w:rsidR="00FA4BF1" w:rsidRPr="00263668" w:rsidRDefault="00FA4BF1" w:rsidP="004E4DC0">
      <w:pPr>
        <w:pStyle w:val="Akapitzlist"/>
        <w:numPr>
          <w:ilvl w:val="0"/>
          <w:numId w:val="1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63668">
        <w:rPr>
          <w:rFonts w:ascii="Cambria" w:hAnsi="Cambria" w:cs="Times New Roman"/>
          <w:sz w:val="24"/>
          <w:szCs w:val="24"/>
        </w:rPr>
        <w:t xml:space="preserve">Numer </w:t>
      </w:r>
      <w:r w:rsidR="004E4DC0" w:rsidRPr="00263668">
        <w:rPr>
          <w:rFonts w:ascii="Cambria" w:hAnsi="Cambria" w:cs="Times New Roman"/>
          <w:sz w:val="24"/>
          <w:szCs w:val="24"/>
        </w:rPr>
        <w:t>obrębu:</w:t>
      </w:r>
      <w:r w:rsidRPr="00263668">
        <w:rPr>
          <w:rFonts w:ascii="Cambria" w:hAnsi="Cambria" w:cs="Times New Roman"/>
          <w:sz w:val="24"/>
          <w:szCs w:val="24"/>
        </w:rPr>
        <w:t xml:space="preserve"> </w:t>
      </w:r>
      <w:r w:rsidRPr="00263668">
        <w:rPr>
          <w:rFonts w:ascii="Cambria" w:hAnsi="Cambria" w:cs="Times New Roman"/>
          <w:sz w:val="24"/>
          <w:szCs w:val="24"/>
        </w:rPr>
        <w:tab/>
        <w:t>0013</w:t>
      </w:r>
    </w:p>
    <w:p w14:paraId="4D83C1C0" w14:textId="2E853EAD" w:rsidR="00B73A92" w:rsidRPr="00263668" w:rsidRDefault="00B73A92" w:rsidP="004E4DC0">
      <w:pPr>
        <w:jc w:val="both"/>
        <w:rPr>
          <w:rFonts w:ascii="Cambria" w:hAnsi="Cambria" w:cs="Times New Roman"/>
          <w:b/>
          <w:sz w:val="24"/>
          <w:szCs w:val="24"/>
        </w:rPr>
      </w:pPr>
      <w:r w:rsidRPr="00263668">
        <w:rPr>
          <w:rFonts w:ascii="Cambria" w:hAnsi="Cambria" w:cs="Times New Roman"/>
          <w:b/>
          <w:sz w:val="24"/>
          <w:szCs w:val="24"/>
        </w:rPr>
        <w:t>II. Przedmiot zamówienia</w:t>
      </w:r>
    </w:p>
    <w:p w14:paraId="13C60BBF" w14:textId="77777777" w:rsidR="004E4DC0" w:rsidRPr="00263668" w:rsidRDefault="00B73A92" w:rsidP="004E4D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263668">
        <w:rPr>
          <w:rFonts w:ascii="Cambria" w:hAnsi="Cambria" w:cs="Times New Roman"/>
          <w:bCs/>
          <w:sz w:val="24"/>
          <w:szCs w:val="24"/>
        </w:rPr>
        <w:t xml:space="preserve">Usługa polegająca na </w:t>
      </w:r>
      <w:r w:rsidR="00FA4BF1" w:rsidRPr="00263668">
        <w:rPr>
          <w:rFonts w:ascii="Cambria" w:hAnsi="Cambria" w:cs="Times New Roman"/>
          <w:bCs/>
          <w:sz w:val="24"/>
          <w:szCs w:val="24"/>
        </w:rPr>
        <w:t>opracowaniu Projektu Budowlano-Wykonawczego/PBW/ w zakresie niezbędnym do wyeliminowania zawilgocenia w piwnicach obiektu:</w:t>
      </w:r>
      <w:r w:rsidR="004E4DC0" w:rsidRPr="00263668">
        <w:rPr>
          <w:rFonts w:ascii="Cambria" w:hAnsi="Cambria" w:cs="Times New Roman"/>
          <w:bCs/>
          <w:sz w:val="24"/>
          <w:szCs w:val="24"/>
        </w:rPr>
        <w:t xml:space="preserve"> </w:t>
      </w:r>
      <w:r w:rsidR="00FA4BF1" w:rsidRPr="00263668">
        <w:rPr>
          <w:rFonts w:ascii="Cambria" w:hAnsi="Cambria" w:cs="Times New Roman"/>
          <w:bCs/>
          <w:sz w:val="24"/>
          <w:szCs w:val="24"/>
        </w:rPr>
        <w:t>Środowiskowy Dom Samopomocy w Sosnowicy "Zielony Zakątek" ul. Parczewska 4, 21-230 Sosnowica.</w:t>
      </w:r>
    </w:p>
    <w:p w14:paraId="30EFCFC5" w14:textId="1B82E9E9" w:rsidR="00BF5870" w:rsidRPr="00263668" w:rsidRDefault="00BF5870" w:rsidP="004E4D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263668">
        <w:rPr>
          <w:rFonts w:ascii="Cambria" w:hAnsi="Cambria" w:cs="Times New Roman"/>
          <w:bCs/>
          <w:sz w:val="24"/>
          <w:szCs w:val="24"/>
        </w:rPr>
        <w:t>Przedmiot zamówienia został opisany w załączonym dokumencie</w:t>
      </w:r>
      <w:r w:rsidR="004E4DC0" w:rsidRPr="00263668">
        <w:rPr>
          <w:rFonts w:ascii="Cambria" w:hAnsi="Cambria" w:cs="Times New Roman"/>
          <w:bCs/>
          <w:sz w:val="24"/>
          <w:szCs w:val="24"/>
        </w:rPr>
        <w:t xml:space="preserve"> zał. nr 5 do ZO pn.</w:t>
      </w:r>
      <w:r w:rsidRPr="00263668">
        <w:rPr>
          <w:rFonts w:ascii="Cambria" w:hAnsi="Cambria" w:cs="Times New Roman"/>
          <w:bCs/>
          <w:sz w:val="24"/>
          <w:szCs w:val="24"/>
        </w:rPr>
        <w:t>:</w:t>
      </w:r>
      <w:r w:rsidR="004E4DC0" w:rsidRPr="00263668">
        <w:rPr>
          <w:rFonts w:ascii="Cambria" w:hAnsi="Cambria" w:cs="Times New Roman"/>
          <w:bCs/>
          <w:sz w:val="24"/>
          <w:szCs w:val="24"/>
        </w:rPr>
        <w:t xml:space="preserve"> „</w:t>
      </w:r>
      <w:r w:rsidRPr="00263668">
        <w:rPr>
          <w:rFonts w:ascii="Cambria" w:hAnsi="Cambria" w:cs="Times New Roman"/>
          <w:bCs/>
          <w:sz w:val="24"/>
          <w:szCs w:val="24"/>
        </w:rPr>
        <w:t xml:space="preserve">Ekspertyza Techniczna </w:t>
      </w:r>
      <w:r w:rsidR="004E4DC0" w:rsidRPr="00263668">
        <w:rPr>
          <w:rFonts w:ascii="Cambria" w:hAnsi="Cambria" w:cs="Times New Roman"/>
          <w:bCs/>
          <w:sz w:val="24"/>
          <w:szCs w:val="24"/>
        </w:rPr>
        <w:t xml:space="preserve">w zakresie </w:t>
      </w:r>
      <w:r w:rsidRPr="00263668">
        <w:rPr>
          <w:rFonts w:ascii="Cambria" w:hAnsi="Cambria" w:cs="Times New Roman"/>
          <w:bCs/>
          <w:sz w:val="24"/>
          <w:szCs w:val="24"/>
        </w:rPr>
        <w:t>oceny izolacji przeciwwilgociowej w piwnicach Środowiskow</w:t>
      </w:r>
      <w:r w:rsidR="004E4DC0" w:rsidRPr="00263668">
        <w:rPr>
          <w:rFonts w:ascii="Cambria" w:hAnsi="Cambria" w:cs="Times New Roman"/>
          <w:bCs/>
          <w:sz w:val="24"/>
          <w:szCs w:val="24"/>
        </w:rPr>
        <w:t>ego</w:t>
      </w:r>
      <w:r w:rsidRPr="00263668">
        <w:rPr>
          <w:rFonts w:ascii="Cambria" w:hAnsi="Cambria" w:cs="Times New Roman"/>
          <w:bCs/>
          <w:sz w:val="24"/>
          <w:szCs w:val="24"/>
        </w:rPr>
        <w:t xml:space="preserve"> Dom</w:t>
      </w:r>
      <w:r w:rsidR="009F2E20" w:rsidRPr="00263668">
        <w:rPr>
          <w:rFonts w:ascii="Cambria" w:hAnsi="Cambria" w:cs="Times New Roman"/>
          <w:bCs/>
          <w:sz w:val="24"/>
          <w:szCs w:val="24"/>
        </w:rPr>
        <w:t>u</w:t>
      </w:r>
      <w:r w:rsidRPr="00263668">
        <w:rPr>
          <w:rFonts w:ascii="Cambria" w:hAnsi="Cambria" w:cs="Times New Roman"/>
          <w:bCs/>
          <w:sz w:val="24"/>
          <w:szCs w:val="24"/>
        </w:rPr>
        <w:t xml:space="preserve"> Samopomocy w Sosnowicy </w:t>
      </w:r>
      <w:r w:rsidR="009F2E20" w:rsidRPr="00263668">
        <w:rPr>
          <w:rFonts w:ascii="Cambria" w:hAnsi="Cambria" w:cs="Times New Roman"/>
          <w:bCs/>
          <w:sz w:val="24"/>
          <w:szCs w:val="24"/>
        </w:rPr>
        <w:t>przy</w:t>
      </w:r>
      <w:r w:rsidRPr="00263668">
        <w:rPr>
          <w:rFonts w:ascii="Cambria" w:hAnsi="Cambria" w:cs="Times New Roman"/>
          <w:bCs/>
          <w:sz w:val="24"/>
          <w:szCs w:val="24"/>
        </w:rPr>
        <w:t xml:space="preserve"> ul. Parczewsk</w:t>
      </w:r>
      <w:r w:rsidR="009F2E20" w:rsidRPr="00263668">
        <w:rPr>
          <w:rFonts w:ascii="Cambria" w:hAnsi="Cambria" w:cs="Times New Roman"/>
          <w:bCs/>
          <w:sz w:val="24"/>
          <w:szCs w:val="24"/>
        </w:rPr>
        <w:t>iej</w:t>
      </w:r>
      <w:r w:rsidRPr="00263668">
        <w:rPr>
          <w:rFonts w:ascii="Cambria" w:hAnsi="Cambria" w:cs="Times New Roman"/>
          <w:bCs/>
          <w:sz w:val="24"/>
          <w:szCs w:val="24"/>
        </w:rPr>
        <w:t xml:space="preserve"> 4</w:t>
      </w:r>
      <w:r w:rsidR="009F2E20" w:rsidRPr="00263668">
        <w:rPr>
          <w:rFonts w:ascii="Cambria" w:hAnsi="Cambria" w:cs="Times New Roman"/>
          <w:bCs/>
          <w:sz w:val="24"/>
          <w:szCs w:val="24"/>
        </w:rPr>
        <w:t>”.</w:t>
      </w:r>
    </w:p>
    <w:p w14:paraId="014C8B85" w14:textId="77777777" w:rsidR="004739F7" w:rsidRPr="00263668" w:rsidRDefault="004739F7" w:rsidP="004E4DC0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0CC478AA" w14:textId="702F3970" w:rsidR="00C773BB" w:rsidRPr="00263668" w:rsidRDefault="00C773BB" w:rsidP="004E4DC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63668">
        <w:rPr>
          <w:rFonts w:ascii="Cambria" w:hAnsi="Cambria" w:cs="Times New Roman"/>
          <w:b/>
          <w:sz w:val="24"/>
          <w:szCs w:val="24"/>
        </w:rPr>
        <w:t>III. Warunki udziału w postępowaniu</w:t>
      </w:r>
    </w:p>
    <w:p w14:paraId="2668ADDD" w14:textId="77777777" w:rsidR="009F2E20" w:rsidRPr="00263668" w:rsidRDefault="009F2E20" w:rsidP="004E4DC0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5890B0A6" w14:textId="77777777" w:rsidR="00C773BB" w:rsidRPr="00263668" w:rsidRDefault="00C773BB" w:rsidP="004E4DC0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Wykonawca powinien dysponować:</w:t>
      </w:r>
    </w:p>
    <w:p w14:paraId="6852A38D" w14:textId="6B8F1236" w:rsidR="00E76FD1" w:rsidRPr="00263668" w:rsidRDefault="00C773BB" w:rsidP="004E4D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co najmniej jedną osobą posiadając</w:t>
      </w:r>
      <w:r w:rsidR="00626C0C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ą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uprawnienia budowlane w specjalności konstrukcyjno-budowlanej bez ograniczeń,</w:t>
      </w:r>
    </w:p>
    <w:p w14:paraId="01E4EB25" w14:textId="722F4943" w:rsidR="00C773BB" w:rsidRPr="00263668" w:rsidRDefault="00C773BB" w:rsidP="004E4D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osoba ta musi być członkiem właściwej izby samorządu zawodowego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</w:p>
    <w:p w14:paraId="631BCF2C" w14:textId="77777777" w:rsidR="00BF5870" w:rsidRPr="00263668" w:rsidRDefault="00BF5870" w:rsidP="004E4DC0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p w14:paraId="1FFAF8DC" w14:textId="6C05C219" w:rsidR="00BF5870" w:rsidRPr="00263668" w:rsidRDefault="00BF5870" w:rsidP="004E4DC0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IV. Wymagania dotyczące przedmiotu zamówienia</w:t>
      </w:r>
    </w:p>
    <w:p w14:paraId="4CBD757E" w14:textId="77777777" w:rsidR="009F2E20" w:rsidRPr="00263668" w:rsidRDefault="009F2E20" w:rsidP="004E4DC0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1A369B" w14:textId="452728F5" w:rsidR="00BF5870" w:rsidRPr="00263668" w:rsidRDefault="00BF5870" w:rsidP="001F76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Wykonawca </w:t>
      </w:r>
      <w:r w:rsidR="009F2E2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przy realizacji zadania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obowiązany jest uwzględnić:</w:t>
      </w:r>
    </w:p>
    <w:p w14:paraId="73E52431" w14:textId="73C7DF62" w:rsidR="002F2B10" w:rsidRPr="00263668" w:rsidRDefault="00BF5870" w:rsidP="002F2B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„zasady najlepszej dostępnej techniki” wynikające z art. 3 pkt. 10 w związku z art. 207 ust. 1 ustawy z dnia 27 kwietnia 2001 r. Prawo ochrony środowiska (Dz.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</w:t>
      </w:r>
      <w:r w:rsidR="009408F0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4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9408F0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54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późń. zm.),</w:t>
      </w:r>
    </w:p>
    <w:p w14:paraId="7FAAEABE" w14:textId="77777777" w:rsidR="002F2B10" w:rsidRPr="00263668" w:rsidRDefault="00BF5870" w:rsidP="002F2B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lastRenderedPageBreak/>
        <w:t xml:space="preserve">możliwie </w:t>
      </w:r>
      <w:r w:rsidR="002F2B1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najmniejsze (najtańsze)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nakłady na wykonanie</w:t>
      </w:r>
      <w:r w:rsidR="002F2B1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przedmiotu zamówienia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</w:p>
    <w:p w14:paraId="55C13B53" w14:textId="77777777" w:rsidR="002F2B10" w:rsidRPr="00263668" w:rsidRDefault="00BF5870" w:rsidP="002F2B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możliwie </w:t>
      </w:r>
      <w:r w:rsidR="002F2B1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najmniejsze (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najniższe</w:t>
      </w:r>
      <w:r w:rsidR="002F2B1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nakłady na eksploatację,</w:t>
      </w:r>
    </w:p>
    <w:p w14:paraId="4ABFD5DD" w14:textId="099B94BD" w:rsidR="00BF5870" w:rsidRPr="00263668" w:rsidRDefault="00BF5870" w:rsidP="002F2B1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wpływ zastosowanych rozwiązań </w:t>
      </w:r>
      <w:r w:rsidR="002F2B1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energooszczędność obiektu.</w:t>
      </w:r>
    </w:p>
    <w:p w14:paraId="437676CB" w14:textId="670098A0" w:rsidR="00BF5870" w:rsidRPr="00263668" w:rsidRDefault="002F2B10" w:rsidP="002F2B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Wymagania dotyczące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opracowan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ia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i zawartości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PBW:</w:t>
      </w:r>
    </w:p>
    <w:p w14:paraId="42FD8062" w14:textId="77777777" w:rsidR="00335A1E" w:rsidRPr="00263668" w:rsidRDefault="002F2B10" w:rsidP="00335A1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Sporządzenie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opis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przedmiot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zamówienia 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zgodnie z: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19721DE" w14:textId="79736AE0" w:rsidR="00335A1E" w:rsidRPr="00263668" w:rsidRDefault="00BF5870" w:rsidP="00335A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wymaga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niami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określony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mi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w 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stawie z dnia 11 września 2019 r. Prawo zamówień publicznych (Dz. U. z 2023 r. poz. 1605 ze zm. - dalej Pzp) zawartymi w artykułach od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art. 99 do art. 103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</w:p>
    <w:p w14:paraId="16650E08" w14:textId="13088C75" w:rsidR="00335A1E" w:rsidRPr="00263668" w:rsidRDefault="00711409" w:rsidP="00335A1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stawą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dnia 7 lipca 1994 r. Prawo budowlane (Dz.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2023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682 tj. z dnia 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12.04.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2023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r.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ze zm.),</w:t>
      </w:r>
    </w:p>
    <w:p w14:paraId="52E8803E" w14:textId="36A77136" w:rsidR="002E3FC4" w:rsidRPr="00263668" w:rsidRDefault="00711409" w:rsidP="002E3F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stawą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dnia 27 marca 2003 r. o planowaniu i zagospodarowaniu przestrzennym 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(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Dz.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2023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977 ze zm.</w:t>
      </w:r>
      <w:r w:rsidR="00335A1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)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</w:p>
    <w:p w14:paraId="2C71353A" w14:textId="359464D5" w:rsidR="007747CF" w:rsidRPr="00263668" w:rsidRDefault="00711409" w:rsidP="007747C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ozporządzeniem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M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inistra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ozwoju i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T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echnologii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dnia 20 grudnia 2021 r. w sprawie szczegółowego zakresu i formy dokumentacji projektowej, specyfikacji technicznych wykonania i odbioru robót budowlanych oraz programu funkcjonalno-użytkowego (Dz.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2021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2E3FC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2454 </w:t>
      </w:r>
      <w:r w:rsidR="00A7586E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późn. zm.)</w:t>
      </w:r>
    </w:p>
    <w:p w14:paraId="18FCB4B9" w14:textId="0D43DE85" w:rsidR="005A3C26" w:rsidRPr="00263668" w:rsidRDefault="00711409" w:rsidP="005A3C2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/>
          <w:sz w:val="24"/>
          <w:szCs w:val="24"/>
        </w:rPr>
        <w:t>R</w:t>
      </w:r>
      <w:r w:rsidR="007747CF" w:rsidRPr="00263668">
        <w:rPr>
          <w:rFonts w:ascii="Cambria" w:hAnsi="Cambria"/>
          <w:sz w:val="24"/>
          <w:szCs w:val="24"/>
        </w:rPr>
        <w:t xml:space="preserve">ozporządzenia Ministra Infrastruktury w sprawie warunków technicznych, jakim powinny odpowiadać budynki i ich usytuowanie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z dnia 12 kwietnia 2002 r. 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(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Dz.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2022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1225 ze zm.</w:t>
      </w:r>
      <w:r w:rsidR="00895D3D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)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</w:p>
    <w:p w14:paraId="14543A21" w14:textId="4BA817EB" w:rsidR="00D5061D" w:rsidRPr="00263668" w:rsidRDefault="00711409" w:rsidP="00D506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/>
          <w:sz w:val="24"/>
          <w:szCs w:val="24"/>
        </w:rPr>
        <w:t>R</w:t>
      </w:r>
      <w:r w:rsidR="005A3C26" w:rsidRPr="00263668">
        <w:rPr>
          <w:rFonts w:ascii="Cambria" w:hAnsi="Cambria"/>
          <w:sz w:val="24"/>
          <w:szCs w:val="24"/>
        </w:rPr>
        <w:t xml:space="preserve">ozporządzeniem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MSWiA z dnia 7 czerwca 2010 r.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w sprawie ochrony przeciwpożarowej budynków, innych obiektów budowlanych i terenów 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(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Dz.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2023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822 ze zm.</w:t>
      </w:r>
      <w:r w:rsidR="005A3C2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)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</w:p>
    <w:p w14:paraId="4F3AFFA3" w14:textId="79806755" w:rsidR="00BF5870" w:rsidRPr="00263668" w:rsidRDefault="00D5061D" w:rsidP="00D506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</w:t>
      </w:r>
      <w:r w:rsidR="00BF587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ozostałymi przepisami i normami odnoszącymi się do przedmiotu zamówienia.</w:t>
      </w:r>
    </w:p>
    <w:p w14:paraId="30B62022" w14:textId="29C83441" w:rsidR="00711409" w:rsidRPr="00692277" w:rsidRDefault="008E73E0" w:rsidP="006922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692277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>apewni</w:t>
      </w:r>
      <w:r w:rsidRPr="00692277">
        <w:rPr>
          <w:rFonts w:ascii="Cambria" w:hAnsi="Cambria" w:cs="Times New Roman"/>
          <w:sz w:val="24"/>
          <w:szCs w:val="24"/>
          <w:shd w:val="clear" w:color="auto" w:fill="FFFFFF"/>
        </w:rPr>
        <w:t>enie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 przygotowani</w:t>
      </w:r>
      <w:r w:rsidRPr="00692277">
        <w:rPr>
          <w:rFonts w:ascii="Cambria" w:hAnsi="Cambria" w:cs="Times New Roman"/>
          <w:sz w:val="24"/>
          <w:szCs w:val="24"/>
          <w:shd w:val="clear" w:color="auto" w:fill="FFFFFF"/>
        </w:rPr>
        <w:t>a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692277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PBW zgodnie z zasadami udzielania zamówień publicznych określonymi w Rozdziale 2 Pzp umożliwiające 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>przeprowadzeni</w:t>
      </w:r>
      <w:r w:rsidR="00692277" w:rsidRPr="00692277">
        <w:rPr>
          <w:rFonts w:ascii="Cambria" w:hAnsi="Cambria" w:cs="Times New Roman"/>
          <w:sz w:val="24"/>
          <w:szCs w:val="24"/>
          <w:shd w:val="clear" w:color="auto" w:fill="FFFFFF"/>
        </w:rPr>
        <w:t>a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 postępowani</w:t>
      </w:r>
      <w:r w:rsidR="00692277" w:rsidRPr="00692277">
        <w:rPr>
          <w:rFonts w:ascii="Cambria" w:hAnsi="Cambria" w:cs="Times New Roman"/>
          <w:sz w:val="24"/>
          <w:szCs w:val="24"/>
          <w:shd w:val="clear" w:color="auto" w:fill="FFFFFF"/>
        </w:rPr>
        <w:t>a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 o udzielenie zamówienia </w:t>
      </w:r>
      <w:r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publicznego 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na realizację </w:t>
      </w:r>
      <w:r w:rsidR="00692277" w:rsidRPr="00692277">
        <w:rPr>
          <w:rFonts w:ascii="Cambria" w:hAnsi="Cambria" w:cs="Times New Roman"/>
          <w:sz w:val="24"/>
          <w:szCs w:val="24"/>
          <w:shd w:val="clear" w:color="auto" w:fill="FFFFFF"/>
        </w:rPr>
        <w:t xml:space="preserve">przedmiotowego </w:t>
      </w:r>
      <w:r w:rsidR="00711409" w:rsidRPr="00692277">
        <w:rPr>
          <w:rFonts w:ascii="Cambria" w:hAnsi="Cambria" w:cs="Times New Roman"/>
          <w:sz w:val="24"/>
          <w:szCs w:val="24"/>
          <w:shd w:val="clear" w:color="auto" w:fill="FFFFFF"/>
        </w:rPr>
        <w:t>przedsięwzięcia</w:t>
      </w:r>
      <w:r w:rsidR="00692277" w:rsidRPr="00692277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14:paraId="4FC9225D" w14:textId="34F70C5C" w:rsidR="001F12F4" w:rsidRPr="00263668" w:rsidRDefault="00A81D1B" w:rsidP="002F2B1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akres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zamówienia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obejmuje między innymi:</w:t>
      </w:r>
    </w:p>
    <w:p w14:paraId="6534473D" w14:textId="5F52BE4C" w:rsidR="004028EC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Sporządzenie lub pozyskanie mapy do celów projektowych – mapa sytuacyjno</w:t>
      </w:r>
      <w:r w:rsidR="004028EC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-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wysokościowa w skali 1:1000 (lub 1:500), również w wersji elektronicznej (format: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„dwg” i „dxf”)</w:t>
      </w:r>
    </w:p>
    <w:p w14:paraId="0B5315D2" w14:textId="11AE4503" w:rsidR="001F12F4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Przygotowani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e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dokumentów dla potrzeb zamiaru wykonywania robót – wg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wymagań Ustawy z dnia 7 lipca 1994 r. Prawo budowlane,</w:t>
      </w:r>
    </w:p>
    <w:p w14:paraId="48FE5ABB" w14:textId="7EA28E14" w:rsidR="001F12F4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Opracowanie projektów budowlanych i wykonawczych z uwzględnieniem wymagań</w:t>
      </w:r>
      <w:r w:rsidR="004028EC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Rozporządzenia Ministra Rozwoju i Technologii z dnia 20 grudnia 2021 r. w sprawie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szczegółowego zakresu i formy dokumentacji projektowej, specyfikacji technicznych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wykonania i odbioru robót budowlanych oraz programu funkcjonalno-użytkowego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(Dz. U. z 2021 r. poz. 2454),</w:t>
      </w:r>
    </w:p>
    <w:p w14:paraId="41223C6E" w14:textId="5013344D" w:rsidR="001F12F4" w:rsidRPr="00263668" w:rsidRDefault="00711409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przekazanie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projektów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Zamawiającemu w formie papierowej (co najmniej w 4 egz.) oraz w wersji elektronicznej w postaci plików komputerowych w formacie PDF, przy czym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Wykonawca sporządzi taką ilość egzemplarzy poszczególnych opracowań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projektowych jaka jest potrzebna do uzyskania wymaganych opinii, uzgodnień i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decyzji oraz dla potrzeb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realizacji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robót.</w:t>
      </w:r>
    </w:p>
    <w:p w14:paraId="18F0AFE7" w14:textId="77777777" w:rsidR="00711409" w:rsidRPr="00263668" w:rsidRDefault="00711409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razie potrzeby /uwarunkowań lokalnych/ lub wydanych warunków technicznych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8EC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ależy wykonać projekty budowlane branżowe na podstawie obowiązujących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przepisów,</w:t>
      </w:r>
    </w:p>
    <w:p w14:paraId="746D507F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lastRenderedPageBreak/>
        <w:t>Opracowanie i przedstawienie Zamawiającemu Szczegółowych Specyfikacji Technicznych Wykonywania i Odbioru Robót Budowlanych na wszystkie elementy realizowanych robót.</w:t>
      </w:r>
    </w:p>
    <w:p w14:paraId="33D52EFC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 razie potrzeby sporządzenie dokumentacji w sprawie ustalenia geotechnicznych warunków posadowienia obiektu.</w:t>
      </w:r>
    </w:p>
    <w:p w14:paraId="6C26D6AA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Opracowanie i przekazanie Zamawiającemu Przedmiarów robót wraz opracowaniem Kosztorysów Inwestorskich - w formie papierowej (2 egz.) oraz w wersji elektronicznej w postaci plików komputerowych w formacie PDF.</w:t>
      </w:r>
    </w:p>
    <w:p w14:paraId="73BAA74A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Opracowanie materiałów projektowych uzupełniających, niezbędnych do uzyskania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opinii, uzgodnień, warunków i pozwoleń wymaganych przepisami szczególnymi,</w:t>
      </w:r>
    </w:p>
    <w:p w14:paraId="6AEC5AEB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Opracowanie badań i analiz uzupełniających. Przed rozpoczęciem prac Wykonawca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zweryfikuje dane wyjściowe do projektowania przygotowane przez Zamawiającego,</w:t>
      </w:r>
    </w:p>
    <w:p w14:paraId="65F8CDE4" w14:textId="77777777" w:rsidR="00711409" w:rsidRPr="00263668" w:rsidRDefault="001F12F4" w:rsidP="0071140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wykona na własny koszt wszystk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ich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bada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ń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i analiz uzupełniając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ych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niezbędn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ych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dla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prawidłowego wykonania zamówienia.</w:t>
      </w:r>
    </w:p>
    <w:p w14:paraId="59EE4B32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Opracowanie Karty 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nformacyjnej Przedsięwzięcia do uzyskania decyzji</w:t>
      </w:r>
      <w:r w:rsidR="0071140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środowiskowej (w przypadku konieczności)</w:t>
      </w:r>
    </w:p>
    <w:p w14:paraId="619FDA33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Uzyskani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decyzji zezwalającej na realizację inwestycji dla całego przedmiotowego przedsięwzięcia, Wykonawca uzyska wszelkie wymagane zgodnie z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prawem polskim uzgodnienia, opinie, dokumentacje i decyzje administracyjne niezbędne dla zaprojektowania, a następnie wykonania robót budowlanych, uruchomienia i przekazania do użytkowania przedmiotu zamówienia.</w:t>
      </w:r>
    </w:p>
    <w:p w14:paraId="050A04BA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Uczestnictwo każdorazowo w spotkaniach roboczych i konsultacjach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 etapie wykonywania dokumentacji projektowej,</w:t>
      </w:r>
    </w:p>
    <w:p w14:paraId="7C6D1307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Weryfikacja i sprawdzanie dokumentacji projektowej. Jeżeli prawo lub względy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praktyczne wymagają, aby dokumenty i opracowania Wykonawcy były poddane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weryfikacji przez osoby uprawnione lub uzgodnieniu przez odpowiednie władze, to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przeprowadzenie weryfikacji i/lub uzyskanie uzgodnień będzie przeprowadzone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przez Wykonawcę na jego koszt, po wcześniejszym wewnętrznym skoordynowaniu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dokumentacji przez projektantów branżowych i przed przedłożeniem tej dokumentacji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do zatwierdzenia przez Zamawiającego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</w:p>
    <w:p w14:paraId="2B91EA78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Przed złożeniem oferty Wykonawca powinien odbyć wizytację terenu inwestycji oraz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jego otoczenia w celu oceny - przeprowadzonej na własną odpowiedzialność -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kosztów i ryzyka, wszystkich czynników koniecznych do przygotowania jego rzetelnej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oferty obejmującej wszelkie niezbędne prace przygotowawcze, zasadnicze i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towarzyszące, do przygotowania Projektu i do uzyskania decyzji zezwalającej na realizację inwestycji.</w:t>
      </w:r>
    </w:p>
    <w:p w14:paraId="6224BE3A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Przedstawione w niniejszym OPZ informacje mają charakter wyłącznie pomocniczy dla Wykonawcy do sporządzenia własnych opracowań oraz wykonania zadań wchodzących w skład przedmiotu zamówienia.</w:t>
      </w:r>
    </w:p>
    <w:p w14:paraId="6F20EDE3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Przedstawione w OPZ wielkości i miary są parametrami szacunkowymi. Ostateczne wielkości zostaną ustalone na podstawie sporządzonej przez Wykonawcę dokumentacji projektowej (projekt budowlany i projekt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wykonawczy). W przypadku rozbieżności Wykonawca nie będzie rościł praw do dodatkowego wynagrodzenia. </w:t>
      </w:r>
    </w:p>
    <w:p w14:paraId="39634534" w14:textId="77777777" w:rsidR="00130F3E" w:rsidRPr="00263668" w:rsidRDefault="001F12F4" w:rsidP="00130F3E">
      <w:pPr>
        <w:pStyle w:val="Akapitzlist"/>
        <w:numPr>
          <w:ilvl w:val="0"/>
          <w:numId w:val="21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Uwaga: </w:t>
      </w:r>
    </w:p>
    <w:p w14:paraId="71E792A0" w14:textId="77777777" w:rsidR="00130F3E" w:rsidRPr="00263668" w:rsidRDefault="001F12F4" w:rsidP="00130F3E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lastRenderedPageBreak/>
        <w:t>Szczegółowe rozwiązania projektowe Wykonawca uzgodni z Zamawiającym.</w:t>
      </w:r>
    </w:p>
    <w:p w14:paraId="2D20D218" w14:textId="58471074" w:rsidR="00130F3E" w:rsidRPr="00263668" w:rsidRDefault="001F12F4" w:rsidP="00130F3E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Uzgodnienie dokumentacji</w:t>
      </w:r>
      <w:r w:rsidR="003C6C1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będą miały również miejsce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właścicielami/dysponentami urządzeń po</w:t>
      </w:r>
      <w:r w:rsidR="003C6C1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ziemnych i naziemnych,</w:t>
      </w:r>
    </w:p>
    <w:p w14:paraId="4A60466E" w14:textId="28017411" w:rsidR="00130F3E" w:rsidRPr="00263668" w:rsidRDefault="001F12F4" w:rsidP="00130F3E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Szczegółowe specyfikacje techniczne należy opracować oddzielnie dla każdej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branży zgodn</w:t>
      </w:r>
      <w:r w:rsidR="003C6C1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e z Rozporządzeniem Ministra Rozwoju i Technologii z dnia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29 grudnia 2021r. w sprawie szczegółowego zakresu i formy dokumentacji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projektowej, specyfikacji technicznych wykonania i odbioru robót budowlanych oraz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programu funkcjonalno – użytkowego.</w:t>
      </w:r>
    </w:p>
    <w:p w14:paraId="04DF936C" w14:textId="77777777" w:rsidR="00130F3E" w:rsidRPr="00263668" w:rsidRDefault="001F12F4" w:rsidP="00130F3E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Szczegółowe specyfikacje techniczne należy przekazać Zamawiającemu w formie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papierowej (2 egz.) oraz w wersji elektronicznej w postaci plików komputerowych w</w:t>
      </w:r>
      <w:r w:rsidR="00130F3E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formacie PDF.</w:t>
      </w:r>
    </w:p>
    <w:p w14:paraId="6C08241C" w14:textId="3AA07C73" w:rsidR="001F12F4" w:rsidRPr="00DA06DC" w:rsidRDefault="003C6C14" w:rsidP="00130F3E">
      <w:pPr>
        <w:pStyle w:val="Akapitzlist"/>
        <w:numPr>
          <w:ilvl w:val="0"/>
          <w:numId w:val="23"/>
        </w:numPr>
        <w:spacing w:after="0" w:line="240" w:lineRule="auto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Należy u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zyska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ć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w imieniu i na rzecz Zamawiającego decyzj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ę </w:t>
      </w:r>
      <w:r w:rsidR="001F12F4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 pozwoleniu na budowę dla całego przedmiotowego przedsięwzięcia.</w:t>
      </w:r>
    </w:p>
    <w:p w14:paraId="7F201359" w14:textId="22A4D797" w:rsidR="00DA06DC" w:rsidRPr="00DA06DC" w:rsidRDefault="00DA06DC" w:rsidP="00DA06DC">
      <w:pPr>
        <w:pStyle w:val="Akapitzlist"/>
        <w:numPr>
          <w:ilvl w:val="0"/>
          <w:numId w:val="27"/>
        </w:numPr>
        <w:spacing w:after="0" w:line="240" w:lineRule="auto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DA06DC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Wykonawca udzieli Zamawiającemu gwarancji na wykonany przedmiot zamówienia</w:t>
      </w:r>
    </w:p>
    <w:p w14:paraId="20B4816F" w14:textId="77777777" w:rsidR="000E4658" w:rsidRDefault="000E4658" w:rsidP="000E4658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5E3482" w14:textId="0731E896" w:rsidR="001F12F4" w:rsidRPr="000E4658" w:rsidRDefault="001F12F4" w:rsidP="000E465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Przepisy praw</w:t>
      </w:r>
      <w:r w:rsidR="00C9123E"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9123E"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oraz obowiązujące </w:t>
      </w:r>
      <w:r w:rsidR="00087F0C"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Wykonawcę </w:t>
      </w:r>
      <w:r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normy</w:t>
      </w:r>
      <w:r w:rsidR="00C9123E" w:rsidRPr="000E465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4C0EE3BE" w14:textId="77777777" w:rsidR="00E32E4F" w:rsidRPr="00263668" w:rsidRDefault="00E32E4F" w:rsidP="00E32E4F">
      <w:pPr>
        <w:pStyle w:val="Akapitzlist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F70C66" w14:textId="312D5703" w:rsidR="001D6AFF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Ustawa z dnia </w:t>
      </w:r>
      <w:r w:rsidR="0011371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11 września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113719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19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r. Prawo zamówień publicznych (Dz.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3 r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E32E4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1605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)</w:t>
      </w:r>
    </w:p>
    <w:p w14:paraId="3392D693" w14:textId="336FD98B" w:rsidR="00313C70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Ustawy z dnia 7 lipca 1994 r. Prawo budowlane (</w:t>
      </w:r>
      <w:r w:rsidR="001D6AF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Dz. U. z 2023 r. poz. 682 z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późn. </w:t>
      </w:r>
      <w:r w:rsidR="001D6AFF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zm.),</w:t>
      </w:r>
    </w:p>
    <w:p w14:paraId="221AB052" w14:textId="77777777" w:rsidR="001115F0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Ustawa z dnia 3 października 2008 o udostępnieniu informacji o środowisku i jego ochronie, udziale społeczeństwa w ochronie środowiska oraz o ocenach oddziaływania na środowisko (</w:t>
      </w:r>
      <w:r w:rsidR="00313C70" w:rsidRPr="00263668">
        <w:rPr>
          <w:rFonts w:ascii="Cambria" w:eastAsia="Times New Roman" w:hAnsi="Cambria" w:cs="Times New Roman"/>
          <w:sz w:val="24"/>
          <w:szCs w:val="24"/>
          <w:lang w:eastAsia="pl-PL"/>
        </w:rPr>
        <w:t>Dz. U. z 2023 r. poz.1094)</w:t>
      </w:r>
    </w:p>
    <w:p w14:paraId="01C3C382" w14:textId="2D5170A5" w:rsidR="001115F0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Ustawa z dnia 21 marca 1985 r. O drogach publicznych (</w:t>
      </w:r>
      <w:r w:rsidR="001115F0" w:rsidRPr="00263668">
        <w:rPr>
          <w:rFonts w:ascii="Cambria" w:eastAsia="Times New Roman" w:hAnsi="Cambria" w:cs="Times New Roman"/>
          <w:sz w:val="24"/>
          <w:szCs w:val="24"/>
          <w:lang w:eastAsia="pl-PL"/>
        </w:rPr>
        <w:t>Dz. U. z 202</w:t>
      </w:r>
      <w:r w:rsidR="00023D79"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1115F0" w:rsidRPr="002636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poz</w:t>
      </w:r>
      <w:r w:rsidR="00023D79">
        <w:rPr>
          <w:rFonts w:ascii="Cambria" w:eastAsia="Times New Roman" w:hAnsi="Cambria" w:cs="Times New Roman"/>
          <w:sz w:val="24"/>
          <w:szCs w:val="24"/>
          <w:lang w:eastAsia="pl-PL"/>
        </w:rPr>
        <w:t>. 320</w:t>
      </w:r>
      <w:r w:rsidR="001115F0" w:rsidRPr="00263668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435A7885" w14:textId="44876129" w:rsidR="004878F7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Ustawa z dnia </w:t>
      </w:r>
      <w:r w:rsidR="001115F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lipca 201</w:t>
      </w:r>
      <w:r w:rsidR="001115F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7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r. Prawo wodne (</w:t>
      </w:r>
      <w:r w:rsidR="001115F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</w:t>
      </w:r>
      <w:r w:rsidR="001115F0" w:rsidRPr="00263668">
        <w:rPr>
          <w:rFonts w:ascii="Cambria" w:eastAsia="Times New Roman" w:hAnsi="Cambria" w:cs="Times New Roman"/>
          <w:sz w:val="24"/>
          <w:szCs w:val="24"/>
          <w:lang w:eastAsia="pl-PL"/>
        </w:rPr>
        <w:t>z. U. Z 2023 r. poz. 1478 z póź</w:t>
      </w:r>
      <w:r w:rsidR="002B0736" w:rsidRPr="00263668">
        <w:rPr>
          <w:rFonts w:ascii="Cambria" w:eastAsia="Times New Roman" w:hAnsi="Cambria" w:cs="Times New Roman"/>
          <w:sz w:val="24"/>
          <w:szCs w:val="24"/>
          <w:lang w:eastAsia="pl-PL"/>
        </w:rPr>
        <w:t>n</w:t>
      </w:r>
      <w:r w:rsidR="001115F0" w:rsidRPr="00263668">
        <w:rPr>
          <w:rFonts w:ascii="Cambria" w:eastAsia="Times New Roman" w:hAnsi="Cambria" w:cs="Times New Roman"/>
          <w:sz w:val="24"/>
          <w:szCs w:val="24"/>
          <w:lang w:eastAsia="pl-PL"/>
        </w:rPr>
        <w:t>. zm.)</w:t>
      </w:r>
    </w:p>
    <w:p w14:paraId="0C47EF2D" w14:textId="05A77E2A" w:rsidR="004878F7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/>
          <w:sz w:val="24"/>
          <w:szCs w:val="24"/>
          <w:shd w:val="clear" w:color="auto" w:fill="FFFFFF"/>
        </w:rPr>
        <w:t>Ustaw</w:t>
      </w:r>
      <w:r w:rsidR="001115F0" w:rsidRPr="00263668">
        <w:rPr>
          <w:rFonts w:ascii="Cambria" w:hAnsi="Cambria"/>
          <w:sz w:val="24"/>
          <w:szCs w:val="24"/>
          <w:shd w:val="clear" w:color="auto" w:fill="FFFFFF"/>
        </w:rPr>
        <w:t>a</w:t>
      </w:r>
      <w:r w:rsidRPr="00263668">
        <w:rPr>
          <w:rFonts w:ascii="Cambria" w:hAnsi="Cambria"/>
          <w:sz w:val="24"/>
          <w:szCs w:val="24"/>
          <w:shd w:val="clear" w:color="auto" w:fill="FFFFFF"/>
        </w:rPr>
        <w:t xml:space="preserve"> z dnia 27 kwietnia 2001 r. Prawo ochrony środowiska (Dz.</w:t>
      </w:r>
      <w:r w:rsidR="004878F7" w:rsidRPr="00263668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/>
          <w:sz w:val="24"/>
          <w:szCs w:val="24"/>
          <w:shd w:val="clear" w:color="auto" w:fill="FFFFFF"/>
        </w:rPr>
        <w:t>U.</w:t>
      </w:r>
      <w:r w:rsidR="004878F7" w:rsidRPr="00263668">
        <w:rPr>
          <w:rFonts w:ascii="Cambria" w:hAnsi="Cambria"/>
          <w:sz w:val="24"/>
          <w:szCs w:val="24"/>
        </w:rPr>
        <w:t xml:space="preserve"> z 202</w:t>
      </w:r>
      <w:r w:rsidR="00612A45">
        <w:rPr>
          <w:rFonts w:ascii="Cambria" w:hAnsi="Cambria"/>
          <w:sz w:val="24"/>
          <w:szCs w:val="24"/>
        </w:rPr>
        <w:t>4</w:t>
      </w:r>
      <w:r w:rsidR="004878F7" w:rsidRPr="00263668">
        <w:rPr>
          <w:rFonts w:ascii="Cambria" w:hAnsi="Cambria"/>
          <w:sz w:val="24"/>
          <w:szCs w:val="24"/>
        </w:rPr>
        <w:t xml:space="preserve"> r. </w:t>
      </w:r>
      <w:r w:rsidR="004878F7" w:rsidRPr="00263668">
        <w:rPr>
          <w:rFonts w:ascii="Cambria" w:hAnsi="Cambria"/>
          <w:sz w:val="24"/>
          <w:szCs w:val="24"/>
          <w:shd w:val="clear" w:color="auto" w:fill="FFFFFF"/>
        </w:rPr>
        <w:t xml:space="preserve">poz. </w:t>
      </w:r>
      <w:r w:rsidR="00612A45">
        <w:rPr>
          <w:rFonts w:ascii="Cambria" w:hAnsi="Cambria"/>
          <w:sz w:val="24"/>
          <w:szCs w:val="24"/>
          <w:shd w:val="clear" w:color="auto" w:fill="FFFFFF"/>
        </w:rPr>
        <w:t>54</w:t>
      </w:r>
      <w:r w:rsidRPr="00263668">
        <w:rPr>
          <w:rFonts w:ascii="Cambria" w:hAnsi="Cambria"/>
          <w:sz w:val="24"/>
          <w:szCs w:val="24"/>
          <w:shd w:val="clear" w:color="auto" w:fill="FFFFFF"/>
        </w:rPr>
        <w:t>)</w:t>
      </w:r>
    </w:p>
    <w:p w14:paraId="2A972390" w14:textId="74B184EA" w:rsidR="00AB4860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Ustawa z dnia 7 czerwca 2001 r. o zbiorowym zaopatrzeniu w wodę i zbiorowym odprowadzaniu ścieków (</w:t>
      </w:r>
      <w:r w:rsidR="004878F7" w:rsidRPr="002636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Dz. U. z 2023 r. poz. 537 tj. z dnia 21.03.2023 r.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póź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</w:t>
      </w:r>
      <w:r w:rsidR="004878F7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39217367" w14:textId="05B8841F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Ustawa z dnia 21 sierpnia 1997 r. o gospodarce nieruchomościami (</w:t>
      </w:r>
      <w:r w:rsidR="00AB4860" w:rsidRPr="002636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Dz. U. z 2023 r. poz. 344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póź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65DE2B55" w14:textId="33B2C35E" w:rsidR="002B0736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</w:t>
      </w:r>
      <w:r w:rsidR="006B6A85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6B6A85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2021</w:t>
      </w:r>
      <w:r w:rsidR="006B6A85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6B6A85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2454</w:t>
      </w:r>
      <w:r w:rsidR="006B6A85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póź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008E8EF7" w14:textId="64D76EB1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r w:rsidR="002B0736" w:rsidRPr="002636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Dz. U. z 2021 r. poz. 2458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 póź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780F4290" w14:textId="2339BE28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Rozporządzenie Ministra Infrastruktury z dnia 23 czerwca 2003 r. w sprawie informacji dotyczącej bezpieczeństwa i ochrony zdrowia oraz planu bezpieczeństwa i ochrony zdrowia (Dz.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2003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1126 </w:t>
      </w:r>
      <w:r w:rsidR="00C743A6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póź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5E549B8D" w14:textId="0717A5E4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lastRenderedPageBreak/>
        <w:t>Rozporządzenie Ministra Gospodarki Morskiej i Żeglugi Śródlądowej z dnia 12 lipca 2019 r.</w:t>
      </w:r>
      <w:r w:rsidR="002B0736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w sprawie substancji szczególnie szkodliwych dla środowiska wodnego oraz warunków, jakie należy spełnić przy wprowadzaniu do wód lub do ziemi ścieków, a także przy odprowadzaniu wód opadowych lub roztopowych do wód lub do urządzeń wodnych (Dz.</w:t>
      </w:r>
      <w:r w:rsidR="0002416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U.</w:t>
      </w:r>
      <w:r w:rsidR="0002416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2019</w:t>
      </w:r>
      <w:r w:rsidR="0002416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.</w:t>
      </w:r>
      <w:r w:rsidR="0002416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1311 z póź</w:t>
      </w:r>
      <w:r w:rsidR="00024160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n.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zm.)</w:t>
      </w:r>
    </w:p>
    <w:p w14:paraId="6EE05500" w14:textId="77777777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Przepisy wykonawcze do w/w aktów normatywnych.</w:t>
      </w:r>
    </w:p>
    <w:p w14:paraId="2F29C69B" w14:textId="77777777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Pozostałe przepisy prawa w zakresie niezbędnym do wykonania zamówienia i osiągnięcia celów projektu.</w:t>
      </w:r>
    </w:p>
    <w:p w14:paraId="70B4E778" w14:textId="77777777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Zasady wiedzy technicznej i sztuki budowlanej.</w:t>
      </w:r>
    </w:p>
    <w:p w14:paraId="6720EB84" w14:textId="77777777" w:rsidR="001F12F4" w:rsidRPr="00263668" w:rsidRDefault="001F12F4" w:rsidP="000E46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Polskie Normy według systematyki:</w:t>
      </w:r>
    </w:p>
    <w:p w14:paraId="74F809C8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Ścieki (ICS: 13.060.30) </w:t>
      </w:r>
    </w:p>
    <w:p w14:paraId="6A9C2DE6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b)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Geotekstylia (ICS: 59.080.70) </w:t>
      </w:r>
    </w:p>
    <w:p w14:paraId="0499AE4B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c)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Parafina, materiały bitumiczne i inne przetwory naftowe (ICS: 75.140) </w:t>
      </w:r>
    </w:p>
    <w:p w14:paraId="16C02FA4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Korozja metali (ICS: 77.060) </w:t>
      </w:r>
    </w:p>
    <w:p w14:paraId="65F0697D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e)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Stale do zbrojenia betonu (ICS: 77.140.15) </w:t>
      </w:r>
    </w:p>
    <w:p w14:paraId="530BC21E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f)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Farby i lakiery (ICS: 87.040) </w:t>
      </w:r>
    </w:p>
    <w:p w14:paraId="0522CD59" w14:textId="2DBC26AB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g)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>Aspekty techniczne/projektowanie (</w:t>
      </w:r>
      <w:r w:rsidR="00692277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euro kody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) (ICS: 91.010.30) </w:t>
      </w:r>
    </w:p>
    <w:p w14:paraId="232C77A5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h)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Konstrukcje betonowe i żelbetowe (ICS: 91.080.40) </w:t>
      </w:r>
    </w:p>
    <w:p w14:paraId="7BF6C423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Cement. Gips. Wapno. Zaprawa (ICS: 91.100.10) </w:t>
      </w:r>
    </w:p>
    <w:p w14:paraId="44CF72B1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j)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Materiały mineralne i wyroby (ICS: 91.100.15) </w:t>
      </w:r>
    </w:p>
    <w:p w14:paraId="656FD36E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k)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Betony i wyroby betonowe (ICS: 91.100.30) </w:t>
      </w:r>
    </w:p>
    <w:p w14:paraId="0E0F08B8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l)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Wyroby cementowo włókniste (ICS: 91.100.40) </w:t>
      </w:r>
    </w:p>
    <w:p w14:paraId="71CE2194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m)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Lepiszcza. Materiały uszczelniające (ICS: 91.100.50) </w:t>
      </w:r>
    </w:p>
    <w:p w14:paraId="0BEB2773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Systemy odwadniające (ICS: 91.140.80) </w:t>
      </w:r>
    </w:p>
    <w:p w14:paraId="575523D8" w14:textId="751CF7E9" w:rsidR="001F12F4" w:rsidRPr="00263668" w:rsidRDefault="001F12F4" w:rsidP="00087F0C">
      <w:pPr>
        <w:pStyle w:val="Akapitzlist"/>
        <w:spacing w:after="0" w:line="240" w:lineRule="auto"/>
        <w:ind w:left="1410" w:hanging="690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o)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Roboty ziemne. Wykopy. Konstrukcje fundamentowe. Prace </w:t>
      </w:r>
      <w:r w:rsidR="00692277"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podziemne (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ICS: 93.020) </w:t>
      </w:r>
    </w:p>
    <w:p w14:paraId="784CF0BA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p)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Systemy kanalizacyjne zewnętrzne (ICS: 93.030) </w:t>
      </w:r>
    </w:p>
    <w:p w14:paraId="3ABC18EA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q)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Konstrukcje mostowe (ICS: 93.040) </w:t>
      </w:r>
    </w:p>
    <w:p w14:paraId="5D14A0E6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r)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Tunele (ICS: 93.060) </w:t>
      </w:r>
    </w:p>
    <w:p w14:paraId="7B6D73DD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Materiały do budowy dróg (ICS: 93.080.20) </w:t>
      </w:r>
    </w:p>
    <w:p w14:paraId="3102DD19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t)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Zabezpieczenie dróg (ICS: 93.080.30) </w:t>
      </w:r>
    </w:p>
    <w:p w14:paraId="55E8CCA4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u)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 xml:space="preserve">Oświetlenie uliczne i sprzęt z nim związany (ICS: 93.080.40) </w:t>
      </w:r>
    </w:p>
    <w:p w14:paraId="5EFF9122" w14:textId="77777777" w:rsidR="001F12F4" w:rsidRPr="00263668" w:rsidRDefault="001F12F4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v)</w:t>
      </w:r>
      <w:r w:rsidRPr="00263668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ab/>
        <w:t>Pozostałe normy</w:t>
      </w:r>
    </w:p>
    <w:p w14:paraId="6E054550" w14:textId="77777777" w:rsidR="006575DE" w:rsidRPr="00263668" w:rsidRDefault="006575DE" w:rsidP="004E4DC0">
      <w:pPr>
        <w:pStyle w:val="Akapitzlist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p w14:paraId="11150BA1" w14:textId="77777777" w:rsidR="001F12F4" w:rsidRPr="00263668" w:rsidRDefault="001F12F4" w:rsidP="004E4DC0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3668">
        <w:rPr>
          <w:rFonts w:ascii="Cambria" w:hAnsi="Cambria" w:cs="Times New Roman"/>
          <w:b/>
          <w:bCs/>
          <w:color w:val="000000"/>
          <w:sz w:val="24"/>
          <w:szCs w:val="24"/>
          <w:shd w:val="clear" w:color="auto" w:fill="FFFFFF"/>
        </w:rPr>
        <w:t>Uwaga: Wykonawca na bieżąco winien uwzględniać zmiany w/w przepisów oraz uwzględniać je w opracowaniu dokumentacji projektowej.</w:t>
      </w:r>
    </w:p>
    <w:p w14:paraId="3AB3DDCA" w14:textId="5CC5455B" w:rsidR="00BF5870" w:rsidRPr="00263668" w:rsidRDefault="00BF5870" w:rsidP="004E4DC0">
      <w:pPr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p w14:paraId="5B4C4435" w14:textId="6ABA9C59" w:rsidR="00C773BB" w:rsidRPr="00263668" w:rsidRDefault="00C773BB" w:rsidP="004E4DC0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</w:p>
    <w:sectPr w:rsidR="00C773BB" w:rsidRPr="00263668" w:rsidSect="002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507" w14:textId="77777777" w:rsidR="0023028E" w:rsidRDefault="0023028E" w:rsidP="009F5C62">
      <w:pPr>
        <w:spacing w:after="0" w:line="240" w:lineRule="auto"/>
      </w:pPr>
      <w:r>
        <w:separator/>
      </w:r>
    </w:p>
  </w:endnote>
  <w:endnote w:type="continuationSeparator" w:id="0">
    <w:p w14:paraId="2953B334" w14:textId="77777777" w:rsidR="0023028E" w:rsidRDefault="0023028E" w:rsidP="009F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3B19" w14:textId="77777777" w:rsidR="0023028E" w:rsidRDefault="0023028E" w:rsidP="009F5C62">
      <w:pPr>
        <w:spacing w:after="0" w:line="240" w:lineRule="auto"/>
      </w:pPr>
      <w:r>
        <w:separator/>
      </w:r>
    </w:p>
  </w:footnote>
  <w:footnote w:type="continuationSeparator" w:id="0">
    <w:p w14:paraId="0CE00101" w14:textId="77777777" w:rsidR="0023028E" w:rsidRDefault="0023028E" w:rsidP="009F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356"/>
    <w:multiLevelType w:val="hybridMultilevel"/>
    <w:tmpl w:val="AEB04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1FA"/>
    <w:multiLevelType w:val="hybridMultilevel"/>
    <w:tmpl w:val="36A4C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6E5"/>
    <w:multiLevelType w:val="hybridMultilevel"/>
    <w:tmpl w:val="1368CB2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62824"/>
    <w:multiLevelType w:val="hybridMultilevel"/>
    <w:tmpl w:val="1A2EA8F4"/>
    <w:lvl w:ilvl="0" w:tplc="089ED710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65113A"/>
    <w:multiLevelType w:val="hybridMultilevel"/>
    <w:tmpl w:val="35C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277"/>
    <w:multiLevelType w:val="hybridMultilevel"/>
    <w:tmpl w:val="DC1E1C58"/>
    <w:lvl w:ilvl="0" w:tplc="D9EE27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806D39"/>
    <w:multiLevelType w:val="hybridMultilevel"/>
    <w:tmpl w:val="C9DCA2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82154"/>
    <w:multiLevelType w:val="multilevel"/>
    <w:tmpl w:val="9034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166AB"/>
    <w:multiLevelType w:val="hybridMultilevel"/>
    <w:tmpl w:val="57548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423FA6"/>
    <w:multiLevelType w:val="hybridMultilevel"/>
    <w:tmpl w:val="F7E0EF40"/>
    <w:lvl w:ilvl="0" w:tplc="B460625E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555C3"/>
    <w:multiLevelType w:val="hybridMultilevel"/>
    <w:tmpl w:val="D2082B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06B143A"/>
    <w:multiLevelType w:val="hybridMultilevel"/>
    <w:tmpl w:val="3E883E78"/>
    <w:lvl w:ilvl="0" w:tplc="0F4AFCD2">
      <w:start w:val="20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5AD5"/>
    <w:multiLevelType w:val="hybridMultilevel"/>
    <w:tmpl w:val="80605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4F4"/>
    <w:multiLevelType w:val="hybridMultilevel"/>
    <w:tmpl w:val="0CFA237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A626E6"/>
    <w:multiLevelType w:val="hybridMultilevel"/>
    <w:tmpl w:val="C1488E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7489C"/>
    <w:multiLevelType w:val="hybridMultilevel"/>
    <w:tmpl w:val="EF648A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685AFA"/>
    <w:multiLevelType w:val="hybridMultilevel"/>
    <w:tmpl w:val="553A03F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50700"/>
    <w:multiLevelType w:val="hybridMultilevel"/>
    <w:tmpl w:val="B5FC364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90582"/>
    <w:multiLevelType w:val="hybridMultilevel"/>
    <w:tmpl w:val="2F60C8CA"/>
    <w:lvl w:ilvl="0" w:tplc="B460625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7072D"/>
    <w:multiLevelType w:val="hybridMultilevel"/>
    <w:tmpl w:val="AEB0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2467"/>
    <w:multiLevelType w:val="hybridMultilevel"/>
    <w:tmpl w:val="906E2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D50B5"/>
    <w:multiLevelType w:val="hybridMultilevel"/>
    <w:tmpl w:val="A84293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DF7F08"/>
    <w:multiLevelType w:val="hybridMultilevel"/>
    <w:tmpl w:val="3594D3D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6645D2"/>
    <w:multiLevelType w:val="hybridMultilevel"/>
    <w:tmpl w:val="0916DC3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E790E"/>
    <w:multiLevelType w:val="hybridMultilevel"/>
    <w:tmpl w:val="E0F260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3C7421"/>
    <w:multiLevelType w:val="hybridMultilevel"/>
    <w:tmpl w:val="DDE06F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7C4E58"/>
    <w:multiLevelType w:val="hybridMultilevel"/>
    <w:tmpl w:val="915602BA"/>
    <w:lvl w:ilvl="0" w:tplc="68CCB8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260311">
    <w:abstractNumId w:val="4"/>
  </w:num>
  <w:num w:numId="2" w16cid:durableId="1440296745">
    <w:abstractNumId w:val="7"/>
  </w:num>
  <w:num w:numId="3" w16cid:durableId="112871848">
    <w:abstractNumId w:val="20"/>
  </w:num>
  <w:num w:numId="4" w16cid:durableId="1076129710">
    <w:abstractNumId w:val="8"/>
  </w:num>
  <w:num w:numId="5" w16cid:durableId="1284920091">
    <w:abstractNumId w:val="15"/>
  </w:num>
  <w:num w:numId="6" w16cid:durableId="37975710">
    <w:abstractNumId w:val="14"/>
  </w:num>
  <w:num w:numId="7" w16cid:durableId="1938754001">
    <w:abstractNumId w:val="12"/>
  </w:num>
  <w:num w:numId="8" w16cid:durableId="516314316">
    <w:abstractNumId w:val="18"/>
  </w:num>
  <w:num w:numId="9" w16cid:durableId="1310747641">
    <w:abstractNumId w:val="23"/>
  </w:num>
  <w:num w:numId="10" w16cid:durableId="565653119">
    <w:abstractNumId w:val="19"/>
  </w:num>
  <w:num w:numId="11" w16cid:durableId="1359352840">
    <w:abstractNumId w:val="2"/>
  </w:num>
  <w:num w:numId="12" w16cid:durableId="1281568650">
    <w:abstractNumId w:val="25"/>
  </w:num>
  <w:num w:numId="13" w16cid:durableId="1667706295">
    <w:abstractNumId w:val="24"/>
  </w:num>
  <w:num w:numId="14" w16cid:durableId="215360736">
    <w:abstractNumId w:val="1"/>
  </w:num>
  <w:num w:numId="15" w16cid:durableId="1085149239">
    <w:abstractNumId w:val="13"/>
  </w:num>
  <w:num w:numId="16" w16cid:durableId="1852640967">
    <w:abstractNumId w:val="0"/>
  </w:num>
  <w:num w:numId="17" w16cid:durableId="1299453232">
    <w:abstractNumId w:val="22"/>
  </w:num>
  <w:num w:numId="18" w16cid:durableId="560679853">
    <w:abstractNumId w:val="26"/>
  </w:num>
  <w:num w:numId="19" w16cid:durableId="873613559">
    <w:abstractNumId w:val="21"/>
  </w:num>
  <w:num w:numId="20" w16cid:durableId="330908326">
    <w:abstractNumId w:val="6"/>
  </w:num>
  <w:num w:numId="21" w16cid:durableId="1660497272">
    <w:abstractNumId w:val="5"/>
  </w:num>
  <w:num w:numId="22" w16cid:durableId="2043087076">
    <w:abstractNumId w:val="10"/>
  </w:num>
  <w:num w:numId="23" w16cid:durableId="1723628352">
    <w:abstractNumId w:val="3"/>
  </w:num>
  <w:num w:numId="24" w16cid:durableId="757798031">
    <w:abstractNumId w:val="17"/>
  </w:num>
  <w:num w:numId="25" w16cid:durableId="1785152300">
    <w:abstractNumId w:val="9"/>
  </w:num>
  <w:num w:numId="26" w16cid:durableId="2055497585">
    <w:abstractNumId w:val="16"/>
  </w:num>
  <w:num w:numId="27" w16cid:durableId="12504286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D5"/>
    <w:rsid w:val="00012D2E"/>
    <w:rsid w:val="00023D79"/>
    <w:rsid w:val="00024160"/>
    <w:rsid w:val="00061FBC"/>
    <w:rsid w:val="00087F0C"/>
    <w:rsid w:val="000E4658"/>
    <w:rsid w:val="001115F0"/>
    <w:rsid w:val="00113719"/>
    <w:rsid w:val="00126482"/>
    <w:rsid w:val="00130F3E"/>
    <w:rsid w:val="00144744"/>
    <w:rsid w:val="001A2173"/>
    <w:rsid w:val="001D6AFF"/>
    <w:rsid w:val="001F12F4"/>
    <w:rsid w:val="001F7615"/>
    <w:rsid w:val="002125C5"/>
    <w:rsid w:val="0023028E"/>
    <w:rsid w:val="0026351E"/>
    <w:rsid w:val="00263668"/>
    <w:rsid w:val="002756DA"/>
    <w:rsid w:val="00287D2A"/>
    <w:rsid w:val="002B0736"/>
    <w:rsid w:val="002E216A"/>
    <w:rsid w:val="002E2A4F"/>
    <w:rsid w:val="002E3FC4"/>
    <w:rsid w:val="002E5457"/>
    <w:rsid w:val="002F2B10"/>
    <w:rsid w:val="00313C70"/>
    <w:rsid w:val="00335A1E"/>
    <w:rsid w:val="00346D9E"/>
    <w:rsid w:val="00385815"/>
    <w:rsid w:val="003932E3"/>
    <w:rsid w:val="003A167E"/>
    <w:rsid w:val="003B3C23"/>
    <w:rsid w:val="003B49D5"/>
    <w:rsid w:val="003B76C3"/>
    <w:rsid w:val="003C6C14"/>
    <w:rsid w:val="0040194D"/>
    <w:rsid w:val="004028EC"/>
    <w:rsid w:val="004110CF"/>
    <w:rsid w:val="004739F7"/>
    <w:rsid w:val="00481F7E"/>
    <w:rsid w:val="004878F7"/>
    <w:rsid w:val="0049747D"/>
    <w:rsid w:val="00497795"/>
    <w:rsid w:val="004E4DC0"/>
    <w:rsid w:val="004F40FC"/>
    <w:rsid w:val="005823B5"/>
    <w:rsid w:val="00594348"/>
    <w:rsid w:val="005A3C26"/>
    <w:rsid w:val="005C0764"/>
    <w:rsid w:val="00611F11"/>
    <w:rsid w:val="00612A45"/>
    <w:rsid w:val="00626C0C"/>
    <w:rsid w:val="006575DE"/>
    <w:rsid w:val="00692277"/>
    <w:rsid w:val="006A5906"/>
    <w:rsid w:val="006B6A85"/>
    <w:rsid w:val="006C3C7D"/>
    <w:rsid w:val="00711409"/>
    <w:rsid w:val="007118BA"/>
    <w:rsid w:val="007163B6"/>
    <w:rsid w:val="00722DDF"/>
    <w:rsid w:val="007747CF"/>
    <w:rsid w:val="00783169"/>
    <w:rsid w:val="007D049D"/>
    <w:rsid w:val="007E6155"/>
    <w:rsid w:val="00831235"/>
    <w:rsid w:val="00831C90"/>
    <w:rsid w:val="008444CE"/>
    <w:rsid w:val="008673C1"/>
    <w:rsid w:val="00875BE3"/>
    <w:rsid w:val="008846A4"/>
    <w:rsid w:val="00895D3D"/>
    <w:rsid w:val="008A7A4D"/>
    <w:rsid w:val="008D4976"/>
    <w:rsid w:val="008E73E0"/>
    <w:rsid w:val="009408F0"/>
    <w:rsid w:val="009628B0"/>
    <w:rsid w:val="00972405"/>
    <w:rsid w:val="009922F0"/>
    <w:rsid w:val="009C347C"/>
    <w:rsid w:val="009F1DEC"/>
    <w:rsid w:val="009F2E20"/>
    <w:rsid w:val="009F5C62"/>
    <w:rsid w:val="00A257F5"/>
    <w:rsid w:val="00A60238"/>
    <w:rsid w:val="00A7586E"/>
    <w:rsid w:val="00A81D1B"/>
    <w:rsid w:val="00AB4860"/>
    <w:rsid w:val="00AD06FD"/>
    <w:rsid w:val="00AD0CFC"/>
    <w:rsid w:val="00B334F6"/>
    <w:rsid w:val="00B41E11"/>
    <w:rsid w:val="00B73A92"/>
    <w:rsid w:val="00BF5870"/>
    <w:rsid w:val="00C051F7"/>
    <w:rsid w:val="00C3076B"/>
    <w:rsid w:val="00C42B9E"/>
    <w:rsid w:val="00C743A6"/>
    <w:rsid w:val="00C773BB"/>
    <w:rsid w:val="00C9123E"/>
    <w:rsid w:val="00CC26FB"/>
    <w:rsid w:val="00CC6337"/>
    <w:rsid w:val="00D45323"/>
    <w:rsid w:val="00D5061D"/>
    <w:rsid w:val="00DA06DC"/>
    <w:rsid w:val="00E13E4D"/>
    <w:rsid w:val="00E32E4F"/>
    <w:rsid w:val="00E76FD1"/>
    <w:rsid w:val="00F0203D"/>
    <w:rsid w:val="00F53D2C"/>
    <w:rsid w:val="00F61FDE"/>
    <w:rsid w:val="00F97CCD"/>
    <w:rsid w:val="00FA4BF1"/>
    <w:rsid w:val="00FE499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ACF"/>
  <w15:docId w15:val="{23104FD6-57B4-41F1-B3CE-7975B9B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0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C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C62"/>
    <w:rPr>
      <w:vertAlign w:val="superscript"/>
    </w:rPr>
  </w:style>
  <w:style w:type="table" w:styleId="Tabela-Siatka">
    <w:name w:val="Table Grid"/>
    <w:basedOn w:val="Standardowy"/>
    <w:uiPriority w:val="59"/>
    <w:rsid w:val="009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7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7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07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2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2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38"/>
    <w:rPr>
      <w:b/>
      <w:bCs/>
      <w:sz w:val="20"/>
      <w:szCs w:val="20"/>
    </w:rPr>
  </w:style>
  <w:style w:type="paragraph" w:customStyle="1" w:styleId="Default">
    <w:name w:val="Default"/>
    <w:rsid w:val="0077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3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1703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Urzędnik</dc:creator>
  <cp:keywords/>
  <dc:description/>
  <cp:lastModifiedBy>Joanna Balicka</cp:lastModifiedBy>
  <cp:revision>40</cp:revision>
  <cp:lastPrinted>2023-04-26T10:33:00Z</cp:lastPrinted>
  <dcterms:created xsi:type="dcterms:W3CDTF">2023-11-21T13:15:00Z</dcterms:created>
  <dcterms:modified xsi:type="dcterms:W3CDTF">2024-03-21T13:47:00Z</dcterms:modified>
</cp:coreProperties>
</file>